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7AEF0" w14:textId="3B9B6097" w:rsidR="00567B61" w:rsidRPr="00567B61" w:rsidRDefault="00567B61" w:rsidP="00567B61">
      <w:pPr>
        <w:tabs>
          <w:tab w:val="left" w:pos="7582"/>
          <w:tab w:val="left" w:pos="8357"/>
        </w:tabs>
        <w:snapToGrid w:val="0"/>
        <w:spacing w:line="320" w:lineRule="exact"/>
        <w:jc w:val="center"/>
        <w:rPr>
          <w:rFonts w:eastAsia="ＭＳ ゴシック"/>
          <w:b/>
          <w:color w:val="FF0000"/>
        </w:rPr>
      </w:pPr>
      <w:bookmarkStart w:id="0" w:name="_GoBack"/>
      <w:bookmarkEnd w:id="0"/>
      <w:r w:rsidRPr="00567B61">
        <w:rPr>
          <w:rFonts w:ascii="ＭＳ ゴシック" w:eastAsia="ＭＳ ゴシック" w:hint="eastAsia"/>
          <w:b/>
          <w:sz w:val="24"/>
          <w:szCs w:val="18"/>
        </w:rPr>
        <w:t>触媒前駆体中の銅配位構造に着目した二酸化炭素水素化触媒の開発</w:t>
      </w:r>
    </w:p>
    <w:p w14:paraId="52D55107" w14:textId="77777777" w:rsidR="00567B61" w:rsidRPr="00567B61" w:rsidRDefault="00567B61" w:rsidP="00567B61">
      <w:pPr>
        <w:tabs>
          <w:tab w:val="left" w:pos="7582"/>
          <w:tab w:val="left" w:pos="8357"/>
        </w:tabs>
        <w:snapToGrid w:val="0"/>
        <w:spacing w:line="320" w:lineRule="exact"/>
        <w:jc w:val="center"/>
        <w:rPr>
          <w:rFonts w:eastAsia="ＭＳ ゴシック"/>
          <w:bCs/>
          <w:color w:val="FF0000"/>
        </w:rPr>
      </w:pPr>
    </w:p>
    <w:p w14:paraId="21FF2467" w14:textId="7C5001D8" w:rsidR="00567B61" w:rsidRDefault="00567B61" w:rsidP="00567B61">
      <w:pPr>
        <w:jc w:val="center"/>
        <w:rPr>
          <w:rFonts w:ascii="ＭＳ 明朝" w:hAnsi="ＭＳ 明朝"/>
          <w:sz w:val="24"/>
          <w:szCs w:val="24"/>
        </w:rPr>
      </w:pPr>
      <w:r w:rsidRPr="005F041E">
        <w:rPr>
          <w:rFonts w:ascii="ＭＳ 明朝" w:hAnsi="ＭＳ 明朝"/>
          <w:sz w:val="24"/>
          <w:szCs w:val="24"/>
        </w:rPr>
        <w:t xml:space="preserve">　</w:t>
      </w:r>
      <w:r>
        <w:rPr>
          <w:rFonts w:ascii="ＭＳ 明朝" w:hAnsi="ＭＳ 明朝" w:hint="eastAsia"/>
          <w:sz w:val="24"/>
          <w:szCs w:val="24"/>
        </w:rPr>
        <w:t>多田　昌平</w:t>
      </w:r>
    </w:p>
    <w:p w14:paraId="21D92381" w14:textId="76C366D0" w:rsidR="00567B61" w:rsidRDefault="00567B61" w:rsidP="00567B61">
      <w:pPr>
        <w:jc w:val="center"/>
        <w:rPr>
          <w:rFonts w:ascii="ＭＳ 明朝" w:hAnsi="ＭＳ 明朝"/>
          <w:sz w:val="24"/>
          <w:szCs w:val="24"/>
          <w:vertAlign w:val="superscript"/>
        </w:rPr>
      </w:pPr>
    </w:p>
    <w:p w14:paraId="38CE1AC2" w14:textId="4C32626C" w:rsidR="00567B61" w:rsidRPr="00567B61" w:rsidRDefault="00567B61" w:rsidP="00567B61">
      <w:pPr>
        <w:jc w:val="center"/>
        <w:rPr>
          <w:rFonts w:ascii="ＭＳ 明朝" w:hAnsi="ＭＳ 明朝"/>
          <w:sz w:val="24"/>
          <w:szCs w:val="24"/>
        </w:rPr>
      </w:pPr>
      <w:r>
        <w:rPr>
          <w:rFonts w:ascii="ＭＳ 明朝" w:hAnsi="ＭＳ 明朝" w:hint="eastAsia"/>
          <w:sz w:val="24"/>
          <w:szCs w:val="24"/>
        </w:rPr>
        <w:t>茨城大学大学院理工学研究科（工学野）物質科学工学領域</w:t>
      </w:r>
    </w:p>
    <w:p w14:paraId="54243698" w14:textId="1BAEAA8B" w:rsidR="00567B61" w:rsidRPr="005F041E" w:rsidRDefault="00567B61" w:rsidP="00567B61">
      <w:pPr>
        <w:rPr>
          <w:rFonts w:ascii="ＭＳ 明朝" w:hAnsi="ＭＳ 明朝"/>
          <w:sz w:val="21"/>
          <w:szCs w:val="22"/>
        </w:rPr>
      </w:pPr>
    </w:p>
    <w:p w14:paraId="59F9CE59" w14:textId="49BD3E92" w:rsidR="00567B61" w:rsidRPr="00567B61" w:rsidRDefault="004F4293" w:rsidP="00567B61">
      <w:pPr>
        <w:ind w:firstLineChars="100" w:firstLine="214"/>
        <w:rPr>
          <w:sz w:val="21"/>
          <w:szCs w:val="21"/>
        </w:rPr>
      </w:pPr>
      <w:r w:rsidRPr="00567B61">
        <w:rPr>
          <w:noProof/>
          <w:sz w:val="21"/>
          <w:szCs w:val="21"/>
        </w:rPr>
        <mc:AlternateContent>
          <mc:Choice Requires="wps">
            <w:drawing>
              <wp:anchor distT="45720" distB="45720" distL="114300" distR="114300" simplePos="0" relativeHeight="251665408" behindDoc="0" locked="0" layoutInCell="1" allowOverlap="1" wp14:anchorId="1958602C" wp14:editId="7E3F3856">
                <wp:simplePos x="0" y="0"/>
                <wp:positionH relativeFrom="margin">
                  <wp:align>right</wp:align>
                </wp:positionH>
                <wp:positionV relativeFrom="paragraph">
                  <wp:posOffset>2459990</wp:posOffset>
                </wp:positionV>
                <wp:extent cx="2289175" cy="55245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8A1A" w14:textId="77777777" w:rsidR="00567B61" w:rsidRPr="00E9575B" w:rsidRDefault="00567B61" w:rsidP="00567B61">
                            <w:pPr>
                              <w:spacing w:line="0" w:lineRule="atLeast"/>
                              <w:rPr>
                                <w:rFonts w:ascii="Times New Roman"/>
                                <w:sz w:val="20"/>
                              </w:rPr>
                            </w:pPr>
                            <w:r>
                              <w:rPr>
                                <w:rFonts w:ascii="Times New Roman" w:hint="eastAsia"/>
                                <w:b/>
                                <w:sz w:val="20"/>
                                <w:lang w:val="ja-JP"/>
                              </w:rPr>
                              <w:t>図</w:t>
                            </w:r>
                            <w:r w:rsidRPr="00E9575B">
                              <w:rPr>
                                <w:rFonts w:ascii="Times New Roman"/>
                                <w:b/>
                                <w:sz w:val="20"/>
                                <w:lang w:val="ja-JP"/>
                              </w:rPr>
                              <w:t xml:space="preserve"> </w:t>
                            </w:r>
                            <w:r>
                              <w:rPr>
                                <w:rFonts w:ascii="Times New Roman" w:hint="eastAsia"/>
                                <w:b/>
                                <w:sz w:val="20"/>
                                <w:lang w:val="ja-JP"/>
                              </w:rPr>
                              <w:t>1</w:t>
                            </w:r>
                            <w:r w:rsidRPr="00E9575B">
                              <w:rPr>
                                <w:rFonts w:ascii="Times New Roman"/>
                                <w:b/>
                                <w:sz w:val="20"/>
                                <w:lang w:val="ja-JP"/>
                              </w:rPr>
                              <w:t xml:space="preserve"> </w:t>
                            </w:r>
                            <w:r w:rsidRPr="00E9575B">
                              <w:rPr>
                                <w:rFonts w:ascii="Times New Roman"/>
                                <w:sz w:val="20"/>
                                <w:lang w:val="ja-JP"/>
                              </w:rPr>
                              <w:t xml:space="preserve"> (a) CO</w:t>
                            </w:r>
                            <w:r w:rsidRPr="00E9575B">
                              <w:rPr>
                                <w:rFonts w:ascii="Times New Roman"/>
                                <w:sz w:val="20"/>
                                <w:vertAlign w:val="subscript"/>
                                <w:lang w:val="ja-JP"/>
                              </w:rPr>
                              <w:t>2</w:t>
                            </w:r>
                            <w:r w:rsidRPr="00E9575B">
                              <w:rPr>
                                <w:rFonts w:ascii="Times New Roman"/>
                                <w:sz w:val="20"/>
                              </w:rPr>
                              <w:t>からのメタノール合成</w:t>
                            </w:r>
                            <w:r>
                              <w:rPr>
                                <w:rFonts w:ascii="Times New Roman" w:hint="eastAsia"/>
                                <w:sz w:val="20"/>
                              </w:rPr>
                              <w:t>機構</w:t>
                            </w:r>
                            <w:r>
                              <w:rPr>
                                <w:rFonts w:ascii="Times New Roman" w:hint="eastAsia"/>
                                <w:sz w:val="20"/>
                              </w:rPr>
                              <w:t>.</w:t>
                            </w:r>
                            <w:r>
                              <w:rPr>
                                <w:rFonts w:ascii="Times New Roman"/>
                                <w:sz w:val="20"/>
                              </w:rPr>
                              <w:t xml:space="preserve"> (b) </w:t>
                            </w:r>
                            <w:r>
                              <w:rPr>
                                <w:rFonts w:ascii="Times New Roman" w:hint="eastAsia"/>
                                <w:sz w:val="20"/>
                              </w:rPr>
                              <w:t>還元析出法による金属微粒子形成の例：</w:t>
                            </w:r>
                            <w:proofErr w:type="spellStart"/>
                            <w:r>
                              <w:rPr>
                                <w:rFonts w:ascii="Times New Roman"/>
                                <w:sz w:val="20"/>
                              </w:rPr>
                              <w:t>Cu</w:t>
                            </w:r>
                            <w:r w:rsidRPr="00566EB7">
                              <w:rPr>
                                <w:rFonts w:ascii="Times New Roman"/>
                                <w:i/>
                                <w:sz w:val="20"/>
                                <w:vertAlign w:val="subscript"/>
                              </w:rPr>
                              <w:t>x</w:t>
                            </w:r>
                            <w:r>
                              <w:rPr>
                                <w:rFonts w:ascii="Times New Roman"/>
                                <w:sz w:val="20"/>
                              </w:rPr>
                              <w:t>Zr</w:t>
                            </w:r>
                            <w:r w:rsidRPr="00566EB7">
                              <w:rPr>
                                <w:rFonts w:ascii="Times New Roman"/>
                                <w:i/>
                                <w:sz w:val="20"/>
                                <w:vertAlign w:val="subscript"/>
                              </w:rPr>
                              <w:t>y</w:t>
                            </w:r>
                            <w:r>
                              <w:rPr>
                                <w:rFonts w:ascii="Times New Roman"/>
                                <w:sz w:val="20"/>
                              </w:rPr>
                              <w:t>O</w:t>
                            </w:r>
                            <w:r w:rsidRPr="00566EB7">
                              <w:rPr>
                                <w:rFonts w:ascii="Times New Roman"/>
                                <w:i/>
                                <w:sz w:val="20"/>
                                <w:vertAlign w:val="subscript"/>
                              </w:rPr>
                              <w:t>z</w:t>
                            </w:r>
                            <w:proofErr w:type="spellEnd"/>
                            <w:r>
                              <w:rPr>
                                <w:rFonts w:ascii="Times New Roman"/>
                                <w:sz w:val="20"/>
                              </w:rPr>
                              <w:t>.</w:t>
                            </w:r>
                          </w:p>
                        </w:txbxContent>
                      </wps:txbx>
                      <wps:bodyPr rot="0" vert="horz" wrap="square" lIns="48240" tIns="38520" rIns="12240" bIns="385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8602C" id="_x0000_t202" coordsize="21600,21600" o:spt="202" path="m,l,21600r21600,l21600,xe">
                <v:stroke joinstyle="miter"/>
                <v:path gradientshapeok="t" o:connecttype="rect"/>
              </v:shapetype>
              <v:shape id="テキスト ボックス 5" o:spid="_x0000_s1026" type="#_x0000_t202" style="position:absolute;left:0;text-align:left;margin-left:129.05pt;margin-top:193.7pt;width:180.25pt;height:4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" stroked="f">
                <v:textbox inset="1.34mm,1.07mm,.34mm,1.07mm">
                  <w:txbxContent>
                    <w:p w14:paraId="78EC8A1A" w14:textId="77777777" w:rsidR="00567B61" w:rsidRPr="00E9575B" w:rsidRDefault="00567B61" w:rsidP="00567B61">
                      <w:pPr>
                        <w:spacing w:line="0" w:lineRule="atLeast"/>
                        <w:rPr>
                          <w:rFonts w:ascii="Times New Roman"/>
                          <w:sz w:val="20"/>
                        </w:rPr>
                      </w:pPr>
                      <w:r>
                        <w:rPr>
                          <w:rFonts w:ascii="Times New Roman" w:hint="eastAsia"/>
                          <w:b/>
                          <w:sz w:val="20"/>
                          <w:lang w:val="ja-JP"/>
                        </w:rPr>
                        <w:t>図</w:t>
                      </w:r>
                      <w:r w:rsidRPr="00E9575B">
                        <w:rPr>
                          <w:rFonts w:ascii="Times New Roman"/>
                          <w:b/>
                          <w:sz w:val="20"/>
                          <w:lang w:val="ja-JP"/>
                        </w:rPr>
                        <w:t xml:space="preserve"> </w:t>
                      </w:r>
                      <w:r>
                        <w:rPr>
                          <w:rFonts w:ascii="Times New Roman" w:hint="eastAsia"/>
                          <w:b/>
                          <w:sz w:val="20"/>
                          <w:lang w:val="ja-JP"/>
                        </w:rPr>
                        <w:t>1</w:t>
                      </w:r>
                      <w:r w:rsidRPr="00E9575B">
                        <w:rPr>
                          <w:rFonts w:ascii="Times New Roman"/>
                          <w:b/>
                          <w:sz w:val="20"/>
                          <w:lang w:val="ja-JP"/>
                        </w:rPr>
                        <w:t xml:space="preserve"> </w:t>
                      </w:r>
                      <w:r w:rsidRPr="00E9575B">
                        <w:rPr>
                          <w:rFonts w:ascii="Times New Roman"/>
                          <w:sz w:val="20"/>
                          <w:lang w:val="ja-JP"/>
                        </w:rPr>
                        <w:t xml:space="preserve"> (a) CO</w:t>
                      </w:r>
                      <w:r w:rsidRPr="00E9575B">
                        <w:rPr>
                          <w:rFonts w:ascii="Times New Roman"/>
                          <w:sz w:val="20"/>
                          <w:vertAlign w:val="subscript"/>
                          <w:lang w:val="ja-JP"/>
                        </w:rPr>
                        <w:t>2</w:t>
                      </w:r>
                      <w:r w:rsidRPr="00E9575B">
                        <w:rPr>
                          <w:rFonts w:ascii="Times New Roman"/>
                          <w:sz w:val="20"/>
                        </w:rPr>
                        <w:t>からのメタノール合成</w:t>
                      </w:r>
                      <w:r>
                        <w:rPr>
                          <w:rFonts w:ascii="Times New Roman" w:hint="eastAsia"/>
                          <w:sz w:val="20"/>
                        </w:rPr>
                        <w:t>機構</w:t>
                      </w:r>
                      <w:r>
                        <w:rPr>
                          <w:rFonts w:ascii="Times New Roman" w:hint="eastAsia"/>
                          <w:sz w:val="20"/>
                        </w:rPr>
                        <w:t>.</w:t>
                      </w:r>
                      <w:r>
                        <w:rPr>
                          <w:rFonts w:ascii="Times New Roman"/>
                          <w:sz w:val="20"/>
                        </w:rPr>
                        <w:t xml:space="preserve"> (b) </w:t>
                      </w:r>
                      <w:r>
                        <w:rPr>
                          <w:rFonts w:ascii="Times New Roman" w:hint="eastAsia"/>
                          <w:sz w:val="20"/>
                        </w:rPr>
                        <w:t>還元析出法による金属微粒子形成の例：</w:t>
                      </w:r>
                      <w:proofErr w:type="spellStart"/>
                      <w:r>
                        <w:rPr>
                          <w:rFonts w:ascii="Times New Roman"/>
                          <w:sz w:val="20"/>
                        </w:rPr>
                        <w:t>Cu</w:t>
                      </w:r>
                      <w:r w:rsidRPr="00566EB7">
                        <w:rPr>
                          <w:rFonts w:ascii="Times New Roman"/>
                          <w:i/>
                          <w:sz w:val="20"/>
                          <w:vertAlign w:val="subscript"/>
                        </w:rPr>
                        <w:t>x</w:t>
                      </w:r>
                      <w:r>
                        <w:rPr>
                          <w:rFonts w:ascii="Times New Roman"/>
                          <w:sz w:val="20"/>
                        </w:rPr>
                        <w:t>Zr</w:t>
                      </w:r>
                      <w:r w:rsidRPr="00566EB7">
                        <w:rPr>
                          <w:rFonts w:ascii="Times New Roman"/>
                          <w:i/>
                          <w:sz w:val="20"/>
                          <w:vertAlign w:val="subscript"/>
                        </w:rPr>
                        <w:t>y</w:t>
                      </w:r>
                      <w:r>
                        <w:rPr>
                          <w:rFonts w:ascii="Times New Roman"/>
                          <w:sz w:val="20"/>
                        </w:rPr>
                        <w:t>O</w:t>
                      </w:r>
                      <w:r w:rsidRPr="00566EB7">
                        <w:rPr>
                          <w:rFonts w:ascii="Times New Roman"/>
                          <w:i/>
                          <w:sz w:val="20"/>
                          <w:vertAlign w:val="subscript"/>
                        </w:rPr>
                        <w:t>z</w:t>
                      </w:r>
                      <w:proofErr w:type="spellEnd"/>
                      <w:r>
                        <w:rPr>
                          <w:rFonts w:ascii="Times New Roman"/>
                          <w:sz w:val="20"/>
                        </w:rPr>
                        <w:t>.</w:t>
                      </w:r>
                    </w:p>
                  </w:txbxContent>
                </v:textbox>
                <w10:wrap type="square" anchorx="margin"/>
              </v:shape>
            </w:pict>
          </mc:Fallback>
        </mc:AlternateContent>
      </w:r>
      <w:r>
        <w:rPr>
          <w:noProof/>
        </w:rPr>
        <w:drawing>
          <wp:anchor distT="0" distB="0" distL="114300" distR="114300" simplePos="0" relativeHeight="251658239" behindDoc="0" locked="0" layoutInCell="1" allowOverlap="1" wp14:anchorId="2F998FAB" wp14:editId="340A69AF">
            <wp:simplePos x="0" y="0"/>
            <wp:positionH relativeFrom="margin">
              <wp:posOffset>2775585</wp:posOffset>
            </wp:positionH>
            <wp:positionV relativeFrom="paragraph">
              <wp:posOffset>34925</wp:posOffset>
            </wp:positionV>
            <wp:extent cx="2289175" cy="27622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b="-13005"/>
                    <a:stretch/>
                  </pic:blipFill>
                  <pic:spPr bwMode="auto">
                    <a:xfrm>
                      <a:off x="0" y="0"/>
                      <a:ext cx="2289175" cy="276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B61" w:rsidRPr="00567B61">
        <w:rPr>
          <w:rFonts w:hint="eastAsia"/>
          <w:sz w:val="21"/>
          <w:szCs w:val="21"/>
        </w:rPr>
        <w:t>CO</w:t>
      </w:r>
      <w:r w:rsidR="00567B61" w:rsidRPr="00567B61">
        <w:rPr>
          <w:rFonts w:hint="eastAsia"/>
          <w:sz w:val="21"/>
          <w:szCs w:val="21"/>
          <w:vertAlign w:val="subscript"/>
        </w:rPr>
        <w:t>2</w:t>
      </w:r>
      <w:r w:rsidR="00567B61" w:rsidRPr="00567B61">
        <w:rPr>
          <w:rFonts w:hint="eastAsia"/>
          <w:sz w:val="21"/>
          <w:szCs w:val="21"/>
        </w:rPr>
        <w:t>水素化反応によるメタノール製造は再生可能エネルギー（ソーラー水分解の水素）の化学エネルギー化と</w:t>
      </w:r>
      <w:r w:rsidR="00567B61" w:rsidRPr="00567B61">
        <w:rPr>
          <w:rFonts w:hint="eastAsia"/>
          <w:sz w:val="21"/>
          <w:szCs w:val="21"/>
        </w:rPr>
        <w:t>CO</w:t>
      </w:r>
      <w:r w:rsidR="00567B61" w:rsidRPr="00567B61">
        <w:rPr>
          <w:rFonts w:hint="eastAsia"/>
          <w:sz w:val="21"/>
          <w:szCs w:val="21"/>
          <w:vertAlign w:val="subscript"/>
        </w:rPr>
        <w:t>2</w:t>
      </w:r>
      <w:r w:rsidR="00567B61" w:rsidRPr="00567B61">
        <w:rPr>
          <w:rFonts w:hint="eastAsia"/>
          <w:sz w:val="21"/>
          <w:szCs w:val="21"/>
        </w:rPr>
        <w:t>の基幹化学品への再資源化に寄与する重要な技術である。</w:t>
      </w:r>
      <w:r w:rsidR="00567B61" w:rsidRPr="00567B61">
        <w:rPr>
          <w:sz w:val="21"/>
          <w:szCs w:val="21"/>
        </w:rPr>
        <w:t>現行のメタノール製造プロセス</w:t>
      </w:r>
      <w:r w:rsidR="00567B61" w:rsidRPr="00567B61">
        <w:rPr>
          <w:rFonts w:hint="eastAsia"/>
          <w:sz w:val="21"/>
          <w:szCs w:val="21"/>
        </w:rPr>
        <w:t>で</w:t>
      </w:r>
      <w:r w:rsidR="00567B61" w:rsidRPr="00567B61">
        <w:rPr>
          <w:sz w:val="21"/>
          <w:szCs w:val="21"/>
        </w:rPr>
        <w:t>は、</w:t>
      </w:r>
      <w:r w:rsidR="00567B61" w:rsidRPr="00567B61">
        <w:rPr>
          <w:rFonts w:hint="eastAsia"/>
          <w:sz w:val="21"/>
          <w:szCs w:val="21"/>
        </w:rPr>
        <w:t>出発原料として化石資源由来の</w:t>
      </w:r>
      <w:r w:rsidR="00567B61" w:rsidRPr="00567B61">
        <w:rPr>
          <w:sz w:val="21"/>
          <w:szCs w:val="21"/>
        </w:rPr>
        <w:t>CO/H</w:t>
      </w:r>
      <w:r w:rsidR="00567B61" w:rsidRPr="00567B61">
        <w:rPr>
          <w:sz w:val="21"/>
          <w:szCs w:val="21"/>
          <w:vertAlign w:val="subscript"/>
        </w:rPr>
        <w:t>2</w:t>
      </w:r>
      <w:r w:rsidR="00567B61" w:rsidRPr="00567B61">
        <w:rPr>
          <w:sz w:val="21"/>
          <w:szCs w:val="21"/>
        </w:rPr>
        <w:t>混合ガス（合成ガス</w:t>
      </w:r>
      <w:r w:rsidR="00567B61" w:rsidRPr="00567B61">
        <w:rPr>
          <w:rFonts w:hint="eastAsia"/>
          <w:sz w:val="21"/>
          <w:szCs w:val="21"/>
        </w:rPr>
        <w:t>、</w:t>
      </w:r>
      <w:r w:rsidR="00567B61" w:rsidRPr="00567B61">
        <w:rPr>
          <w:sz w:val="21"/>
          <w:szCs w:val="21"/>
        </w:rPr>
        <w:t>CO + 2H</w:t>
      </w:r>
      <w:r w:rsidR="00567B61" w:rsidRPr="00567B61">
        <w:rPr>
          <w:sz w:val="21"/>
          <w:szCs w:val="21"/>
          <w:vertAlign w:val="subscript"/>
        </w:rPr>
        <w:t>2</w:t>
      </w:r>
      <w:r w:rsidR="00567B61" w:rsidRPr="00567B61">
        <w:rPr>
          <w:sz w:val="21"/>
          <w:szCs w:val="21"/>
        </w:rPr>
        <w:t xml:space="preserve"> = CH</w:t>
      </w:r>
      <w:r w:rsidR="00567B61" w:rsidRPr="00567B61">
        <w:rPr>
          <w:sz w:val="21"/>
          <w:szCs w:val="21"/>
          <w:vertAlign w:val="subscript"/>
        </w:rPr>
        <w:t>3</w:t>
      </w:r>
      <w:r w:rsidR="00567B61" w:rsidRPr="00567B61">
        <w:rPr>
          <w:sz w:val="21"/>
          <w:szCs w:val="21"/>
        </w:rPr>
        <w:t>OH</w:t>
      </w:r>
      <w:r w:rsidR="00567B61" w:rsidRPr="00567B61">
        <w:rPr>
          <w:sz w:val="21"/>
          <w:szCs w:val="21"/>
        </w:rPr>
        <w:t>）</w:t>
      </w:r>
      <w:r w:rsidR="00567B61" w:rsidRPr="00567B61">
        <w:rPr>
          <w:rFonts w:hint="eastAsia"/>
          <w:sz w:val="21"/>
          <w:szCs w:val="21"/>
        </w:rPr>
        <w:t>を、触媒として</w:t>
      </w:r>
      <w:r w:rsidR="00567B61" w:rsidRPr="00567B61">
        <w:rPr>
          <w:sz w:val="21"/>
          <w:szCs w:val="21"/>
        </w:rPr>
        <w:t>Cu/</w:t>
      </w:r>
      <w:proofErr w:type="spellStart"/>
      <w:r w:rsidR="00567B61" w:rsidRPr="00567B61">
        <w:rPr>
          <w:sz w:val="21"/>
          <w:szCs w:val="21"/>
        </w:rPr>
        <w:t>ZnO</w:t>
      </w:r>
      <w:proofErr w:type="spellEnd"/>
      <w:r w:rsidR="00567B61" w:rsidRPr="00567B61">
        <w:rPr>
          <w:sz w:val="21"/>
          <w:szCs w:val="21"/>
        </w:rPr>
        <w:t>/Al</w:t>
      </w:r>
      <w:r w:rsidR="00567B61" w:rsidRPr="00567B61">
        <w:rPr>
          <w:sz w:val="21"/>
          <w:szCs w:val="21"/>
          <w:vertAlign w:val="subscript"/>
        </w:rPr>
        <w:t>2</w:t>
      </w:r>
      <w:r w:rsidR="00567B61" w:rsidRPr="00567B61">
        <w:rPr>
          <w:sz w:val="21"/>
          <w:szCs w:val="21"/>
        </w:rPr>
        <w:t>O</w:t>
      </w:r>
      <w:r w:rsidR="00567B61" w:rsidRPr="00567B61">
        <w:rPr>
          <w:sz w:val="21"/>
          <w:szCs w:val="21"/>
          <w:vertAlign w:val="subscript"/>
        </w:rPr>
        <w:t>3</w:t>
      </w:r>
      <w:r w:rsidR="00567B61" w:rsidRPr="00567B61">
        <w:rPr>
          <w:sz w:val="21"/>
          <w:szCs w:val="21"/>
        </w:rPr>
        <w:t>を</w:t>
      </w:r>
      <w:r w:rsidR="00567B61" w:rsidRPr="00567B61">
        <w:rPr>
          <w:rFonts w:hint="eastAsia"/>
          <w:sz w:val="21"/>
          <w:szCs w:val="21"/>
        </w:rPr>
        <w:t>使用している。この触媒は</w:t>
      </w:r>
      <w:r w:rsidR="00567B61" w:rsidRPr="00567B61">
        <w:rPr>
          <w:rFonts w:hint="eastAsia"/>
          <w:sz w:val="21"/>
          <w:szCs w:val="21"/>
        </w:rPr>
        <w:t>CO</w:t>
      </w:r>
      <w:r w:rsidR="00567B61" w:rsidRPr="00567B61">
        <w:rPr>
          <w:rFonts w:hint="eastAsia"/>
          <w:sz w:val="21"/>
          <w:szCs w:val="21"/>
        </w:rPr>
        <w:t>水素化反応に特化した設計がなされている。そのため、</w:t>
      </w:r>
      <w:r w:rsidR="00567B61" w:rsidRPr="00567B61">
        <w:rPr>
          <w:rFonts w:hint="eastAsia"/>
          <w:sz w:val="21"/>
          <w:szCs w:val="21"/>
        </w:rPr>
        <w:t>Cu/</w:t>
      </w:r>
      <w:proofErr w:type="spellStart"/>
      <w:r w:rsidR="00567B61" w:rsidRPr="00567B61">
        <w:rPr>
          <w:rFonts w:hint="eastAsia"/>
          <w:sz w:val="21"/>
          <w:szCs w:val="21"/>
        </w:rPr>
        <w:t>ZnO</w:t>
      </w:r>
      <w:proofErr w:type="spellEnd"/>
      <w:r w:rsidR="00567B61" w:rsidRPr="00567B61">
        <w:rPr>
          <w:rFonts w:hint="eastAsia"/>
          <w:sz w:val="21"/>
          <w:szCs w:val="21"/>
        </w:rPr>
        <w:t>/Al</w:t>
      </w:r>
      <w:r w:rsidR="00567B61" w:rsidRPr="00567B61">
        <w:rPr>
          <w:rFonts w:hint="eastAsia"/>
          <w:sz w:val="21"/>
          <w:szCs w:val="21"/>
          <w:vertAlign w:val="subscript"/>
        </w:rPr>
        <w:t>2</w:t>
      </w:r>
      <w:r w:rsidR="00567B61" w:rsidRPr="00567B61">
        <w:rPr>
          <w:rFonts w:hint="eastAsia"/>
          <w:sz w:val="21"/>
          <w:szCs w:val="21"/>
        </w:rPr>
        <w:t>O</w:t>
      </w:r>
      <w:r w:rsidR="00567B61" w:rsidRPr="00567B61">
        <w:rPr>
          <w:rFonts w:hint="eastAsia"/>
          <w:sz w:val="21"/>
          <w:szCs w:val="21"/>
          <w:vertAlign w:val="subscript"/>
        </w:rPr>
        <w:t>3</w:t>
      </w:r>
      <w:r w:rsidR="00567B61" w:rsidRPr="00567B61">
        <w:rPr>
          <w:rFonts w:hint="eastAsia"/>
          <w:sz w:val="21"/>
          <w:szCs w:val="21"/>
        </w:rPr>
        <w:t>を</w:t>
      </w:r>
      <w:r w:rsidR="00567B61" w:rsidRPr="00567B61">
        <w:rPr>
          <w:sz w:val="21"/>
          <w:szCs w:val="21"/>
        </w:rPr>
        <w:t>CO</w:t>
      </w:r>
      <w:r w:rsidR="00567B61" w:rsidRPr="00567B61">
        <w:rPr>
          <w:sz w:val="21"/>
          <w:szCs w:val="21"/>
          <w:vertAlign w:val="subscript"/>
        </w:rPr>
        <w:t>2</w:t>
      </w:r>
      <w:r w:rsidR="00567B61" w:rsidRPr="00567B61">
        <w:rPr>
          <w:sz w:val="21"/>
          <w:szCs w:val="21"/>
        </w:rPr>
        <w:t>水素化反応</w:t>
      </w:r>
      <w:r w:rsidR="00567B61" w:rsidRPr="00567B61">
        <w:rPr>
          <w:rFonts w:hint="eastAsia"/>
          <w:sz w:val="21"/>
          <w:szCs w:val="21"/>
        </w:rPr>
        <w:t>によるメタノール合成</w:t>
      </w:r>
      <w:r w:rsidR="00567B61" w:rsidRPr="00567B61">
        <w:rPr>
          <w:sz w:val="21"/>
          <w:szCs w:val="21"/>
        </w:rPr>
        <w:t>（</w:t>
      </w:r>
      <w:r w:rsidR="00567B61" w:rsidRPr="00567B61">
        <w:rPr>
          <w:sz w:val="21"/>
          <w:szCs w:val="21"/>
        </w:rPr>
        <w:t>CO</w:t>
      </w:r>
      <w:r w:rsidR="00567B61" w:rsidRPr="00567B61">
        <w:rPr>
          <w:sz w:val="21"/>
          <w:szCs w:val="21"/>
          <w:vertAlign w:val="subscript"/>
        </w:rPr>
        <w:t xml:space="preserve">2 </w:t>
      </w:r>
      <w:r w:rsidR="00567B61" w:rsidRPr="00567B61">
        <w:rPr>
          <w:sz w:val="21"/>
          <w:szCs w:val="21"/>
        </w:rPr>
        <w:t>+ 3H</w:t>
      </w:r>
      <w:r w:rsidR="00567B61" w:rsidRPr="00567B61">
        <w:rPr>
          <w:sz w:val="21"/>
          <w:szCs w:val="21"/>
          <w:vertAlign w:val="subscript"/>
        </w:rPr>
        <w:t>2</w:t>
      </w:r>
      <w:r w:rsidR="00567B61" w:rsidRPr="00567B61">
        <w:rPr>
          <w:sz w:val="21"/>
          <w:szCs w:val="21"/>
        </w:rPr>
        <w:t xml:space="preserve"> = CH</w:t>
      </w:r>
      <w:r w:rsidR="00567B61" w:rsidRPr="00567B61">
        <w:rPr>
          <w:sz w:val="21"/>
          <w:szCs w:val="21"/>
          <w:vertAlign w:val="subscript"/>
        </w:rPr>
        <w:t>3</w:t>
      </w:r>
      <w:r w:rsidR="00567B61" w:rsidRPr="00567B61">
        <w:rPr>
          <w:sz w:val="21"/>
          <w:szCs w:val="21"/>
        </w:rPr>
        <w:t>OH + H</w:t>
      </w:r>
      <w:r w:rsidR="00567B61" w:rsidRPr="00567B61">
        <w:rPr>
          <w:sz w:val="21"/>
          <w:szCs w:val="21"/>
          <w:vertAlign w:val="subscript"/>
        </w:rPr>
        <w:t>2</w:t>
      </w:r>
      <w:r w:rsidR="00567B61" w:rsidRPr="00567B61">
        <w:rPr>
          <w:sz w:val="21"/>
          <w:szCs w:val="21"/>
        </w:rPr>
        <w:t>O</w:t>
      </w:r>
      <w:r w:rsidR="00567B61" w:rsidRPr="00567B61">
        <w:rPr>
          <w:sz w:val="21"/>
          <w:szCs w:val="21"/>
        </w:rPr>
        <w:t>）</w:t>
      </w:r>
      <w:r w:rsidR="00567B61" w:rsidRPr="00567B61">
        <w:rPr>
          <w:rFonts w:hint="eastAsia"/>
          <w:sz w:val="21"/>
          <w:szCs w:val="21"/>
        </w:rPr>
        <w:t>に使用した場合</w:t>
      </w:r>
      <w:r w:rsidR="00567B61" w:rsidRPr="00567B61">
        <w:rPr>
          <w:sz w:val="21"/>
          <w:szCs w:val="21"/>
        </w:rPr>
        <w:t>、十分なメタノール</w:t>
      </w:r>
      <w:r w:rsidR="00567B61" w:rsidRPr="00567B61">
        <w:rPr>
          <w:rFonts w:hint="eastAsia"/>
          <w:sz w:val="21"/>
          <w:szCs w:val="21"/>
        </w:rPr>
        <w:t>収率</w:t>
      </w:r>
      <w:r w:rsidR="00567B61" w:rsidRPr="00567B61">
        <w:rPr>
          <w:sz w:val="21"/>
          <w:szCs w:val="21"/>
        </w:rPr>
        <w:t>が得られていない</w:t>
      </w:r>
      <w:r w:rsidR="00567B61" w:rsidRPr="00567B61">
        <w:rPr>
          <w:rFonts w:hint="eastAsia"/>
          <w:sz w:val="21"/>
          <w:szCs w:val="21"/>
        </w:rPr>
        <w:t>ことが課題である</w:t>
      </w:r>
      <w:r w:rsidR="00567B61" w:rsidRPr="00567B61">
        <w:rPr>
          <w:sz w:val="21"/>
          <w:szCs w:val="21"/>
        </w:rPr>
        <w:t>。加えてこの反応系では、逆シフト反応（</w:t>
      </w:r>
      <w:r w:rsidR="00567B61" w:rsidRPr="00567B61">
        <w:rPr>
          <w:sz w:val="21"/>
          <w:szCs w:val="21"/>
        </w:rPr>
        <w:t>CO</w:t>
      </w:r>
      <w:r w:rsidR="00567B61" w:rsidRPr="00567B61">
        <w:rPr>
          <w:sz w:val="21"/>
          <w:szCs w:val="21"/>
          <w:vertAlign w:val="subscript"/>
        </w:rPr>
        <w:t>2</w:t>
      </w:r>
      <w:r w:rsidR="00567B61" w:rsidRPr="00567B61">
        <w:rPr>
          <w:sz w:val="21"/>
          <w:szCs w:val="21"/>
        </w:rPr>
        <w:t xml:space="preserve"> + H</w:t>
      </w:r>
      <w:r w:rsidR="00567B61" w:rsidRPr="00567B61">
        <w:rPr>
          <w:sz w:val="21"/>
          <w:szCs w:val="21"/>
          <w:vertAlign w:val="subscript"/>
        </w:rPr>
        <w:t>2</w:t>
      </w:r>
      <w:r w:rsidR="00567B61" w:rsidRPr="00567B61">
        <w:rPr>
          <w:sz w:val="21"/>
          <w:szCs w:val="21"/>
        </w:rPr>
        <w:t xml:space="preserve"> = CO + H</w:t>
      </w:r>
      <w:r w:rsidR="00567B61" w:rsidRPr="00567B61">
        <w:rPr>
          <w:sz w:val="21"/>
          <w:szCs w:val="21"/>
          <w:vertAlign w:val="subscript"/>
        </w:rPr>
        <w:t>2</w:t>
      </w:r>
      <w:r w:rsidR="00567B61" w:rsidRPr="00567B61">
        <w:rPr>
          <w:sz w:val="21"/>
          <w:szCs w:val="21"/>
        </w:rPr>
        <w:t>O</w:t>
      </w:r>
      <w:r w:rsidR="00567B61" w:rsidRPr="00567B61">
        <w:rPr>
          <w:sz w:val="21"/>
          <w:szCs w:val="21"/>
        </w:rPr>
        <w:t>）</w:t>
      </w:r>
      <w:r w:rsidR="00567B61" w:rsidRPr="00567B61">
        <w:rPr>
          <w:rFonts w:hint="eastAsia"/>
          <w:sz w:val="21"/>
          <w:szCs w:val="21"/>
        </w:rPr>
        <w:t>やメタノール分解反応（</w:t>
      </w:r>
      <w:r w:rsidR="00567B61" w:rsidRPr="00567B61">
        <w:rPr>
          <w:sz w:val="21"/>
          <w:szCs w:val="21"/>
        </w:rPr>
        <w:t>CH</w:t>
      </w:r>
      <w:r w:rsidR="00567B61" w:rsidRPr="00567B61">
        <w:rPr>
          <w:sz w:val="21"/>
          <w:szCs w:val="21"/>
          <w:vertAlign w:val="subscript"/>
        </w:rPr>
        <w:t>3</w:t>
      </w:r>
      <w:r w:rsidR="00567B61" w:rsidRPr="00567B61">
        <w:rPr>
          <w:sz w:val="21"/>
          <w:szCs w:val="21"/>
        </w:rPr>
        <w:t xml:space="preserve">OH </w:t>
      </w:r>
      <w:r w:rsidR="00567B61" w:rsidRPr="00567B61">
        <w:rPr>
          <w:rFonts w:hint="eastAsia"/>
          <w:sz w:val="21"/>
          <w:szCs w:val="21"/>
        </w:rPr>
        <w:t>=</w:t>
      </w:r>
      <w:r w:rsidR="00567B61" w:rsidRPr="00567B61">
        <w:rPr>
          <w:sz w:val="21"/>
          <w:szCs w:val="21"/>
        </w:rPr>
        <w:t xml:space="preserve"> CO + 2H</w:t>
      </w:r>
      <w:r w:rsidR="00567B61" w:rsidRPr="00567B61">
        <w:rPr>
          <w:sz w:val="21"/>
          <w:szCs w:val="21"/>
          <w:vertAlign w:val="subscript"/>
        </w:rPr>
        <w:t>2</w:t>
      </w:r>
      <w:r w:rsidR="00567B61" w:rsidRPr="00567B61">
        <w:rPr>
          <w:rFonts w:hint="eastAsia"/>
          <w:sz w:val="21"/>
          <w:szCs w:val="21"/>
        </w:rPr>
        <w:t>）</w:t>
      </w:r>
      <w:r w:rsidR="00567B61" w:rsidRPr="00567B61">
        <w:rPr>
          <w:sz w:val="21"/>
          <w:szCs w:val="21"/>
        </w:rPr>
        <w:t>による</w:t>
      </w:r>
      <w:r w:rsidR="00567B61" w:rsidRPr="00567B61">
        <w:rPr>
          <w:sz w:val="21"/>
          <w:szCs w:val="21"/>
        </w:rPr>
        <w:t>CO</w:t>
      </w:r>
      <w:r w:rsidR="00567B61" w:rsidRPr="00567B61">
        <w:rPr>
          <w:sz w:val="21"/>
          <w:szCs w:val="21"/>
        </w:rPr>
        <w:t>の副生</w:t>
      </w:r>
      <w:r w:rsidR="00567B61" w:rsidRPr="00567B61">
        <w:rPr>
          <w:rFonts w:hint="eastAsia"/>
          <w:sz w:val="21"/>
          <w:szCs w:val="21"/>
        </w:rPr>
        <w:t>も</w:t>
      </w:r>
      <w:r w:rsidR="00567B61" w:rsidRPr="00567B61">
        <w:rPr>
          <w:sz w:val="21"/>
          <w:szCs w:val="21"/>
        </w:rPr>
        <w:t>問題となる。</w:t>
      </w:r>
    </w:p>
    <w:p w14:paraId="374E582D" w14:textId="2A662BB4" w:rsidR="004F4293" w:rsidRDefault="00567B61" w:rsidP="004F4293">
      <w:pPr>
        <w:rPr>
          <w:sz w:val="21"/>
          <w:szCs w:val="21"/>
        </w:rPr>
      </w:pPr>
      <w:r w:rsidRPr="00567B61">
        <w:rPr>
          <w:rFonts w:hint="eastAsia"/>
          <w:sz w:val="21"/>
          <w:szCs w:val="21"/>
        </w:rPr>
        <w:t xml:space="preserve">　</w:t>
      </w:r>
      <w:r w:rsidR="004F4293">
        <w:rPr>
          <w:rFonts w:hint="eastAsia"/>
          <w:sz w:val="21"/>
          <w:szCs w:val="21"/>
        </w:rPr>
        <w:t>講演者</w:t>
      </w:r>
      <w:r w:rsidRPr="00567B61">
        <w:rPr>
          <w:rFonts w:hint="eastAsia"/>
          <w:sz w:val="21"/>
          <w:szCs w:val="21"/>
        </w:rPr>
        <w:t>は、</w:t>
      </w:r>
      <w:r w:rsidRPr="00567B61">
        <w:rPr>
          <w:sz w:val="21"/>
          <w:szCs w:val="21"/>
        </w:rPr>
        <w:t>Cu/ZrO</w:t>
      </w:r>
      <w:r w:rsidRPr="00567B61">
        <w:rPr>
          <w:sz w:val="21"/>
          <w:szCs w:val="21"/>
          <w:vertAlign w:val="subscript"/>
        </w:rPr>
        <w:t>2</w:t>
      </w:r>
      <w:r w:rsidRPr="00567B61">
        <w:rPr>
          <w:sz w:val="21"/>
          <w:szCs w:val="21"/>
        </w:rPr>
        <w:t>触媒を用いて、</w:t>
      </w:r>
      <w:r w:rsidRPr="00567B61">
        <w:rPr>
          <w:sz w:val="21"/>
          <w:szCs w:val="21"/>
        </w:rPr>
        <w:t>CO</w:t>
      </w:r>
      <w:r w:rsidRPr="00567B61">
        <w:rPr>
          <w:sz w:val="21"/>
          <w:szCs w:val="21"/>
          <w:vertAlign w:val="subscript"/>
        </w:rPr>
        <w:t>2</w:t>
      </w:r>
      <w:r w:rsidRPr="00567B61">
        <w:rPr>
          <w:sz w:val="21"/>
          <w:szCs w:val="21"/>
        </w:rPr>
        <w:t>からのメタノール合成反応機構を検討して</w:t>
      </w:r>
      <w:r w:rsidRPr="00567B61">
        <w:rPr>
          <w:rFonts w:hint="eastAsia"/>
          <w:sz w:val="21"/>
          <w:szCs w:val="21"/>
        </w:rPr>
        <w:t>いる</w:t>
      </w:r>
      <w:r w:rsidRPr="00567B61">
        <w:rPr>
          <w:sz w:val="21"/>
          <w:szCs w:val="21"/>
        </w:rPr>
        <w:t>（図</w:t>
      </w:r>
      <w:r w:rsidRPr="00567B61">
        <w:rPr>
          <w:rFonts w:hint="eastAsia"/>
          <w:sz w:val="21"/>
          <w:szCs w:val="21"/>
        </w:rPr>
        <w:t>1</w:t>
      </w:r>
      <w:r w:rsidRPr="00567B61">
        <w:rPr>
          <w:sz w:val="21"/>
          <w:szCs w:val="21"/>
        </w:rPr>
        <w:t>a</w:t>
      </w:r>
      <w:r w:rsidRPr="00567B61">
        <w:rPr>
          <w:sz w:val="21"/>
          <w:szCs w:val="21"/>
        </w:rPr>
        <w:t>）</w:t>
      </w:r>
      <w:r w:rsidR="004F4293">
        <w:rPr>
          <w:rFonts w:hint="eastAsia"/>
          <w:sz w:val="21"/>
          <w:szCs w:val="21"/>
        </w:rPr>
        <w:t>[</w:t>
      </w:r>
      <w:r w:rsidR="004F4293">
        <w:rPr>
          <w:sz w:val="21"/>
          <w:szCs w:val="21"/>
        </w:rPr>
        <w:t>1</w:t>
      </w:r>
      <w:r w:rsidR="00620034">
        <w:rPr>
          <w:sz w:val="21"/>
          <w:szCs w:val="21"/>
        </w:rPr>
        <w:t>, 2</w:t>
      </w:r>
      <w:r w:rsidR="004F4293">
        <w:rPr>
          <w:sz w:val="21"/>
          <w:szCs w:val="21"/>
        </w:rPr>
        <w:t>]</w:t>
      </w:r>
      <w:r w:rsidRPr="00567B61">
        <w:rPr>
          <w:sz w:val="21"/>
          <w:szCs w:val="21"/>
        </w:rPr>
        <w:t>。まず、</w:t>
      </w:r>
      <w:r w:rsidRPr="00567B61">
        <w:rPr>
          <w:sz w:val="21"/>
          <w:szCs w:val="21"/>
        </w:rPr>
        <w:t>CO</w:t>
      </w:r>
      <w:r w:rsidRPr="00567B61">
        <w:rPr>
          <w:sz w:val="21"/>
          <w:szCs w:val="21"/>
          <w:vertAlign w:val="subscript"/>
        </w:rPr>
        <w:t>2</w:t>
      </w:r>
      <w:r w:rsidRPr="00567B61">
        <w:rPr>
          <w:sz w:val="21"/>
          <w:szCs w:val="21"/>
        </w:rPr>
        <w:t>が塩基性担体に吸着する。その吸着した</w:t>
      </w:r>
      <w:r w:rsidRPr="00567B61">
        <w:rPr>
          <w:sz w:val="21"/>
          <w:szCs w:val="21"/>
        </w:rPr>
        <w:t>CO</w:t>
      </w:r>
      <w:r w:rsidRPr="00567B61">
        <w:rPr>
          <w:sz w:val="21"/>
          <w:szCs w:val="21"/>
          <w:vertAlign w:val="subscript"/>
        </w:rPr>
        <w:t>2</w:t>
      </w:r>
      <w:r w:rsidRPr="00567B61">
        <w:rPr>
          <w:sz w:val="21"/>
          <w:szCs w:val="21"/>
        </w:rPr>
        <w:t>が</w:t>
      </w:r>
      <w:r w:rsidRPr="00567B61">
        <w:rPr>
          <w:sz w:val="21"/>
          <w:szCs w:val="21"/>
        </w:rPr>
        <w:t>Cu-</w:t>
      </w:r>
      <w:r w:rsidRPr="00567B61">
        <w:rPr>
          <w:sz w:val="21"/>
          <w:szCs w:val="21"/>
        </w:rPr>
        <w:t>担体界面で水素化され、メタノール合成反応が進行する。また、触媒上においてメタノールが分解され、</w:t>
      </w:r>
      <w:r w:rsidRPr="00567B61">
        <w:rPr>
          <w:sz w:val="21"/>
          <w:szCs w:val="21"/>
        </w:rPr>
        <w:t>CO</w:t>
      </w:r>
      <w:r w:rsidRPr="00567B61">
        <w:rPr>
          <w:sz w:val="21"/>
          <w:szCs w:val="21"/>
        </w:rPr>
        <w:t>が副生される。本反応は全体では、「</w:t>
      </w:r>
      <w:r w:rsidRPr="00567B61">
        <w:rPr>
          <w:sz w:val="21"/>
          <w:szCs w:val="21"/>
        </w:rPr>
        <w:t>CO</w:t>
      </w:r>
      <w:r w:rsidRPr="00567B61">
        <w:rPr>
          <w:sz w:val="21"/>
          <w:szCs w:val="21"/>
          <w:vertAlign w:val="subscript"/>
        </w:rPr>
        <w:t>2</w:t>
      </w:r>
      <w:r w:rsidRPr="00567B61">
        <w:rPr>
          <w:sz w:val="21"/>
          <w:szCs w:val="21"/>
        </w:rPr>
        <w:t>→</w:t>
      </w:r>
      <w:r w:rsidRPr="00567B61">
        <w:rPr>
          <w:sz w:val="21"/>
          <w:szCs w:val="21"/>
        </w:rPr>
        <w:t>メタノール</w:t>
      </w:r>
      <w:r w:rsidRPr="00567B61">
        <w:rPr>
          <w:sz w:val="21"/>
          <w:szCs w:val="21"/>
        </w:rPr>
        <w:t>→CO</w:t>
      </w:r>
      <w:r w:rsidRPr="00567B61">
        <w:rPr>
          <w:sz w:val="21"/>
          <w:szCs w:val="21"/>
        </w:rPr>
        <w:t>」となる逐次反応である。</w:t>
      </w:r>
      <w:r w:rsidR="00620034">
        <w:rPr>
          <w:rFonts w:hint="eastAsia"/>
          <w:sz w:val="21"/>
          <w:szCs w:val="21"/>
        </w:rPr>
        <w:t>メタノール収率を向上させるためには</w:t>
      </w:r>
      <w:r w:rsidRPr="004F4293">
        <w:rPr>
          <w:sz w:val="21"/>
          <w:szCs w:val="21"/>
        </w:rPr>
        <w:t>、接触時間の短い条件での使用を目指</w:t>
      </w:r>
      <w:r w:rsidR="00620034">
        <w:rPr>
          <w:rFonts w:hint="eastAsia"/>
          <w:sz w:val="21"/>
          <w:szCs w:val="21"/>
        </w:rPr>
        <w:t>す必要がある。そのため、</w:t>
      </w:r>
      <w:r w:rsidRPr="004F4293">
        <w:rPr>
          <w:sz w:val="21"/>
          <w:szCs w:val="21"/>
        </w:rPr>
        <w:t>前段反応</w:t>
      </w:r>
      <w:r w:rsidR="00620034">
        <w:rPr>
          <w:rFonts w:hint="eastAsia"/>
          <w:sz w:val="21"/>
          <w:szCs w:val="21"/>
        </w:rPr>
        <w:t>を</w:t>
      </w:r>
      <w:r w:rsidRPr="004F4293">
        <w:rPr>
          <w:sz w:val="21"/>
          <w:szCs w:val="21"/>
        </w:rPr>
        <w:t>促進</w:t>
      </w:r>
      <w:r w:rsidR="00620034">
        <w:rPr>
          <w:rFonts w:hint="eastAsia"/>
          <w:sz w:val="21"/>
          <w:szCs w:val="21"/>
        </w:rPr>
        <w:t>させることが重要であると</w:t>
      </w:r>
      <w:r w:rsidRPr="004F4293">
        <w:rPr>
          <w:sz w:val="21"/>
          <w:szCs w:val="21"/>
        </w:rPr>
        <w:t>考えた。</w:t>
      </w:r>
      <w:r w:rsidRPr="004F4293">
        <w:rPr>
          <w:rFonts w:hint="eastAsia"/>
          <w:sz w:val="21"/>
          <w:szCs w:val="21"/>
        </w:rPr>
        <w:t>これには、前段反応の活性サイトである</w:t>
      </w:r>
      <w:r w:rsidRPr="004F4293">
        <w:rPr>
          <w:sz w:val="21"/>
          <w:szCs w:val="21"/>
        </w:rPr>
        <w:t>Cu-</w:t>
      </w:r>
      <w:r w:rsidRPr="004F4293">
        <w:rPr>
          <w:sz w:val="21"/>
          <w:szCs w:val="21"/>
        </w:rPr>
        <w:t>担体界面が多く存在する触媒の開発が求められる。</w:t>
      </w:r>
      <w:r w:rsidRPr="004F4293">
        <w:rPr>
          <w:sz w:val="21"/>
          <w:szCs w:val="21"/>
        </w:rPr>
        <w:t>Cu-</w:t>
      </w:r>
      <w:r w:rsidRPr="004F4293">
        <w:rPr>
          <w:sz w:val="21"/>
          <w:szCs w:val="21"/>
        </w:rPr>
        <w:t>担体界面の拡大を実現するには、</w:t>
      </w:r>
      <w:r w:rsidRPr="004F4293">
        <w:rPr>
          <w:sz w:val="21"/>
          <w:szCs w:val="21"/>
        </w:rPr>
        <w:t>Cu</w:t>
      </w:r>
      <w:r w:rsidRPr="004F4293">
        <w:rPr>
          <w:sz w:val="21"/>
          <w:szCs w:val="21"/>
        </w:rPr>
        <w:t>粒子の微粒化が不可欠である。</w:t>
      </w:r>
    </w:p>
    <w:p w14:paraId="2636B9D7" w14:textId="156AEA45" w:rsidR="00957047" w:rsidRDefault="004F4293" w:rsidP="00620034">
      <w:pPr>
        <w:ind w:firstLineChars="100" w:firstLine="214"/>
        <w:rPr>
          <w:rFonts w:ascii="Times New Roman" w:hAnsi="Times New Roman"/>
          <w:noProof/>
          <w:kern w:val="0"/>
          <w:sz w:val="21"/>
          <w:szCs w:val="21"/>
        </w:rPr>
      </w:pPr>
      <w:r>
        <w:rPr>
          <w:rFonts w:ascii="Times New Roman" w:hAnsi="Times New Roman" w:hint="eastAsia"/>
          <w:noProof/>
          <w:kern w:val="0"/>
          <w:sz w:val="21"/>
          <w:szCs w:val="21"/>
        </w:rPr>
        <w:t>講演者</w:t>
      </w:r>
      <w:r w:rsidR="00567B61" w:rsidRPr="00567B61">
        <w:rPr>
          <w:rFonts w:ascii="Times New Roman" w:hAnsi="Times New Roman" w:hint="eastAsia"/>
          <w:noProof/>
          <w:kern w:val="0"/>
          <w:sz w:val="21"/>
          <w:szCs w:val="21"/>
        </w:rPr>
        <w:t>は、還元析出法による金属ナノ粒子形成</w:t>
      </w:r>
      <w:r w:rsidR="005B4AAA">
        <w:rPr>
          <w:rFonts w:ascii="Times New Roman" w:hAnsi="Times New Roman" w:hint="eastAsia"/>
          <w:noProof/>
          <w:kern w:val="0"/>
          <w:sz w:val="21"/>
          <w:szCs w:val="21"/>
        </w:rPr>
        <w:t>の検討を行った</w:t>
      </w:r>
      <w:r w:rsidR="00567B61" w:rsidRPr="00567B61">
        <w:rPr>
          <w:rFonts w:ascii="Times New Roman" w:hAnsi="Times New Roman" w:hint="eastAsia"/>
          <w:noProof/>
          <w:kern w:val="0"/>
          <w:sz w:val="21"/>
          <w:szCs w:val="21"/>
        </w:rPr>
        <w:t>。これは、</w:t>
      </w:r>
      <w:r w:rsidR="005B4AAA">
        <w:rPr>
          <w:rFonts w:ascii="Times New Roman" w:hAnsi="Times New Roman" w:hint="eastAsia"/>
          <w:noProof/>
          <w:kern w:val="0"/>
          <w:sz w:val="21"/>
          <w:szCs w:val="21"/>
        </w:rPr>
        <w:t>複合</w:t>
      </w:r>
      <w:r w:rsidR="00567B61" w:rsidRPr="00567B61">
        <w:rPr>
          <w:rFonts w:ascii="Times New Roman" w:hAnsi="Times New Roman" w:hint="eastAsia"/>
          <w:noProof/>
          <w:kern w:val="0"/>
          <w:sz w:val="21"/>
          <w:szCs w:val="21"/>
        </w:rPr>
        <w:t>酸化物（</w:t>
      </w:r>
      <w:r w:rsidR="00567B61" w:rsidRPr="00567B61">
        <w:rPr>
          <w:rFonts w:ascii="Times New Roman" w:hAnsi="Times New Roman" w:hint="eastAsia"/>
          <w:noProof/>
          <w:kern w:val="0"/>
          <w:sz w:val="21"/>
          <w:szCs w:val="21"/>
        </w:rPr>
        <w:t>Cu</w:t>
      </w:r>
      <w:r w:rsidR="00567B61" w:rsidRPr="00567B61">
        <w:rPr>
          <w:rFonts w:ascii="Times New Roman" w:hAnsi="Times New Roman" w:hint="eastAsia"/>
          <w:i/>
          <w:noProof/>
          <w:kern w:val="0"/>
          <w:sz w:val="21"/>
          <w:szCs w:val="21"/>
          <w:vertAlign w:val="subscript"/>
        </w:rPr>
        <w:t>x</w:t>
      </w:r>
      <w:r w:rsidR="00567B61" w:rsidRPr="00567B61">
        <w:rPr>
          <w:rFonts w:ascii="Times New Roman" w:hAnsi="Times New Roman" w:hint="eastAsia"/>
          <w:noProof/>
          <w:kern w:val="0"/>
          <w:sz w:val="21"/>
          <w:szCs w:val="21"/>
        </w:rPr>
        <w:t>Zr</w:t>
      </w:r>
      <w:r w:rsidR="00567B61" w:rsidRPr="00567B61">
        <w:rPr>
          <w:rFonts w:ascii="Times New Roman" w:hAnsi="Times New Roman" w:hint="eastAsia"/>
          <w:i/>
          <w:noProof/>
          <w:kern w:val="0"/>
          <w:sz w:val="21"/>
          <w:szCs w:val="21"/>
          <w:vertAlign w:val="subscript"/>
        </w:rPr>
        <w:t>y</w:t>
      </w:r>
      <w:r w:rsidR="00567B61" w:rsidRPr="00567B61">
        <w:rPr>
          <w:rFonts w:ascii="Times New Roman" w:hAnsi="Times New Roman" w:hint="eastAsia"/>
          <w:noProof/>
          <w:kern w:val="0"/>
          <w:sz w:val="21"/>
          <w:szCs w:val="21"/>
        </w:rPr>
        <w:t>O</w:t>
      </w:r>
      <w:r w:rsidR="00567B61" w:rsidRPr="00567B61">
        <w:rPr>
          <w:rFonts w:ascii="Times New Roman" w:hAnsi="Times New Roman" w:hint="eastAsia"/>
          <w:i/>
          <w:noProof/>
          <w:kern w:val="0"/>
          <w:sz w:val="21"/>
          <w:szCs w:val="21"/>
          <w:vertAlign w:val="subscript"/>
        </w:rPr>
        <w:t>z</w:t>
      </w:r>
      <w:r w:rsidR="00567B61" w:rsidRPr="00567B61">
        <w:rPr>
          <w:rFonts w:ascii="Times New Roman" w:hAnsi="Times New Roman" w:hint="eastAsia"/>
          <w:noProof/>
          <w:kern w:val="0"/>
          <w:sz w:val="21"/>
          <w:szCs w:val="21"/>
        </w:rPr>
        <w:t xml:space="preserve"> </w:t>
      </w:r>
      <w:r>
        <w:rPr>
          <w:rFonts w:ascii="Times New Roman" w:hAnsi="Times New Roman"/>
          <w:noProof/>
          <w:kern w:val="0"/>
          <w:sz w:val="21"/>
          <w:szCs w:val="21"/>
        </w:rPr>
        <w:t>[</w:t>
      </w:r>
      <w:r w:rsidR="00620034">
        <w:rPr>
          <w:rFonts w:ascii="Times New Roman" w:hAnsi="Times New Roman" w:hint="eastAsia"/>
          <w:noProof/>
          <w:kern w:val="0"/>
          <w:sz w:val="21"/>
          <w:szCs w:val="21"/>
        </w:rPr>
        <w:t>2</w:t>
      </w:r>
      <w:r>
        <w:rPr>
          <w:rFonts w:ascii="Times New Roman" w:hAnsi="Times New Roman"/>
          <w:noProof/>
          <w:kern w:val="0"/>
          <w:sz w:val="21"/>
          <w:szCs w:val="21"/>
        </w:rPr>
        <w:t>]</w:t>
      </w:r>
      <w:r w:rsidR="00567B61" w:rsidRPr="00567B61">
        <w:rPr>
          <w:rFonts w:ascii="Times New Roman" w:hAnsi="Times New Roman" w:hint="eastAsia"/>
          <w:noProof/>
          <w:kern w:val="0"/>
          <w:sz w:val="21"/>
          <w:szCs w:val="21"/>
        </w:rPr>
        <w:t>や</w:t>
      </w:r>
      <w:r w:rsidR="00567B61" w:rsidRPr="00567B61">
        <w:rPr>
          <w:rFonts w:ascii="Times New Roman" w:hAnsi="Times New Roman" w:hint="eastAsia"/>
          <w:noProof/>
          <w:kern w:val="0"/>
          <w:sz w:val="21"/>
          <w:szCs w:val="21"/>
        </w:rPr>
        <w:t>Mg</w:t>
      </w:r>
      <w:r w:rsidR="00567B61" w:rsidRPr="00567B61">
        <w:rPr>
          <w:rFonts w:ascii="Times New Roman" w:hAnsi="Times New Roman" w:hint="eastAsia"/>
          <w:noProof/>
          <w:kern w:val="0"/>
          <w:sz w:val="21"/>
          <w:szCs w:val="21"/>
          <w:vertAlign w:val="subscript"/>
        </w:rPr>
        <w:t>1-</w:t>
      </w:r>
      <w:r w:rsidR="00567B61" w:rsidRPr="00567B61">
        <w:rPr>
          <w:rFonts w:ascii="Times New Roman" w:hAnsi="Times New Roman" w:hint="eastAsia"/>
          <w:i/>
          <w:noProof/>
          <w:kern w:val="0"/>
          <w:sz w:val="21"/>
          <w:szCs w:val="21"/>
          <w:vertAlign w:val="subscript"/>
        </w:rPr>
        <w:t>x</w:t>
      </w:r>
      <w:r w:rsidR="00567B61" w:rsidRPr="00567B61">
        <w:rPr>
          <w:rFonts w:ascii="Times New Roman" w:hAnsi="Times New Roman" w:hint="eastAsia"/>
          <w:noProof/>
          <w:kern w:val="0"/>
          <w:sz w:val="21"/>
          <w:szCs w:val="21"/>
        </w:rPr>
        <w:t>Ni</w:t>
      </w:r>
      <w:r w:rsidR="00567B61" w:rsidRPr="00567B61">
        <w:rPr>
          <w:rFonts w:ascii="Times New Roman" w:hAnsi="Times New Roman" w:hint="eastAsia"/>
          <w:i/>
          <w:noProof/>
          <w:kern w:val="0"/>
          <w:sz w:val="21"/>
          <w:szCs w:val="21"/>
          <w:vertAlign w:val="subscript"/>
        </w:rPr>
        <w:t>x</w:t>
      </w:r>
      <w:r w:rsidR="00567B61" w:rsidRPr="00567B61">
        <w:rPr>
          <w:rFonts w:ascii="Times New Roman" w:hAnsi="Times New Roman" w:hint="eastAsia"/>
          <w:noProof/>
          <w:kern w:val="0"/>
          <w:sz w:val="21"/>
          <w:szCs w:val="21"/>
        </w:rPr>
        <w:t>Al</w:t>
      </w:r>
      <w:r w:rsidR="00567B61" w:rsidRPr="00567B61">
        <w:rPr>
          <w:rFonts w:ascii="Times New Roman" w:hAnsi="Times New Roman" w:hint="eastAsia"/>
          <w:noProof/>
          <w:kern w:val="0"/>
          <w:sz w:val="21"/>
          <w:szCs w:val="21"/>
          <w:vertAlign w:val="subscript"/>
        </w:rPr>
        <w:t>2</w:t>
      </w:r>
      <w:r w:rsidR="00567B61" w:rsidRPr="00567B61">
        <w:rPr>
          <w:rFonts w:ascii="Times New Roman" w:hAnsi="Times New Roman" w:hint="eastAsia"/>
          <w:noProof/>
          <w:kern w:val="0"/>
          <w:sz w:val="21"/>
          <w:szCs w:val="21"/>
        </w:rPr>
        <w:t>O</w:t>
      </w:r>
      <w:r w:rsidR="00567B61" w:rsidRPr="00567B61">
        <w:rPr>
          <w:rFonts w:ascii="Times New Roman" w:hAnsi="Times New Roman" w:hint="eastAsia"/>
          <w:noProof/>
          <w:kern w:val="0"/>
          <w:sz w:val="21"/>
          <w:szCs w:val="21"/>
          <w:vertAlign w:val="subscript"/>
        </w:rPr>
        <w:t>4</w:t>
      </w:r>
      <w:r w:rsidRPr="004F4293">
        <w:rPr>
          <w:rFonts w:ascii="Times New Roman" w:hAnsi="Times New Roman"/>
          <w:noProof/>
          <w:kern w:val="0"/>
          <w:sz w:val="21"/>
          <w:szCs w:val="21"/>
        </w:rPr>
        <w:t xml:space="preserve"> </w:t>
      </w:r>
      <w:r>
        <w:rPr>
          <w:rFonts w:ascii="Times New Roman" w:hAnsi="Times New Roman" w:hint="eastAsia"/>
          <w:noProof/>
          <w:kern w:val="0"/>
          <w:sz w:val="21"/>
          <w:szCs w:val="21"/>
        </w:rPr>
        <w:t>[</w:t>
      </w:r>
      <w:r w:rsidR="00620034">
        <w:rPr>
          <w:rFonts w:ascii="Times New Roman" w:hAnsi="Times New Roman" w:hint="eastAsia"/>
          <w:noProof/>
          <w:kern w:val="0"/>
          <w:sz w:val="21"/>
          <w:szCs w:val="21"/>
        </w:rPr>
        <w:t>3</w:t>
      </w:r>
      <w:r>
        <w:rPr>
          <w:rFonts w:ascii="Times New Roman" w:hAnsi="Times New Roman"/>
          <w:noProof/>
          <w:kern w:val="0"/>
          <w:sz w:val="21"/>
          <w:szCs w:val="21"/>
        </w:rPr>
        <w:t>]</w:t>
      </w:r>
      <w:r>
        <w:rPr>
          <w:rFonts w:ascii="Times New Roman" w:hAnsi="Times New Roman" w:hint="eastAsia"/>
          <w:noProof/>
          <w:kern w:val="0"/>
          <w:sz w:val="21"/>
          <w:szCs w:val="21"/>
        </w:rPr>
        <w:t>）</w:t>
      </w:r>
      <w:r w:rsidR="00567B61" w:rsidRPr="00567B61">
        <w:rPr>
          <w:rFonts w:ascii="Times New Roman" w:hAnsi="Times New Roman" w:hint="eastAsia"/>
          <w:noProof/>
          <w:kern w:val="0"/>
          <w:sz w:val="21"/>
          <w:szCs w:val="21"/>
        </w:rPr>
        <w:t>を</w:t>
      </w:r>
      <w:r w:rsidR="00567B61" w:rsidRPr="00567B61">
        <w:rPr>
          <w:rFonts w:ascii="Times New Roman" w:hAnsi="Times New Roman" w:hint="eastAsia"/>
          <w:noProof/>
          <w:kern w:val="0"/>
          <w:sz w:val="21"/>
          <w:szCs w:val="21"/>
        </w:rPr>
        <w:t>H</w:t>
      </w:r>
      <w:r w:rsidR="00567B61" w:rsidRPr="00567B61">
        <w:rPr>
          <w:rFonts w:ascii="Times New Roman" w:hAnsi="Times New Roman" w:hint="eastAsia"/>
          <w:noProof/>
          <w:kern w:val="0"/>
          <w:sz w:val="21"/>
          <w:szCs w:val="21"/>
          <w:vertAlign w:val="subscript"/>
        </w:rPr>
        <w:t>2</w:t>
      </w:r>
      <w:r w:rsidR="00567B61" w:rsidRPr="00567B61">
        <w:rPr>
          <w:rFonts w:ascii="Times New Roman" w:hAnsi="Times New Roman" w:hint="eastAsia"/>
          <w:noProof/>
          <w:kern w:val="0"/>
          <w:sz w:val="21"/>
          <w:szCs w:val="21"/>
        </w:rPr>
        <w:t>還元することで、金属微粒子のみを選択的に形成する手法である（</w:t>
      </w:r>
      <w:r w:rsidR="00567B61" w:rsidRPr="004F4293">
        <w:rPr>
          <w:rFonts w:ascii="Times New Roman" w:hAnsi="Times New Roman" w:hint="eastAsia"/>
          <w:noProof/>
          <w:kern w:val="0"/>
          <w:sz w:val="21"/>
          <w:szCs w:val="21"/>
        </w:rPr>
        <w:t>図</w:t>
      </w:r>
      <w:r w:rsidRPr="004F4293">
        <w:rPr>
          <w:rFonts w:ascii="Times New Roman" w:hAnsi="Times New Roman" w:hint="eastAsia"/>
          <w:noProof/>
          <w:kern w:val="0"/>
          <w:sz w:val="21"/>
          <w:szCs w:val="21"/>
        </w:rPr>
        <w:t>1</w:t>
      </w:r>
      <w:r w:rsidR="00567B61" w:rsidRPr="004F4293">
        <w:rPr>
          <w:rFonts w:ascii="Times New Roman" w:hAnsi="Times New Roman" w:hint="eastAsia"/>
          <w:noProof/>
          <w:kern w:val="0"/>
          <w:sz w:val="21"/>
          <w:szCs w:val="21"/>
        </w:rPr>
        <w:t>b</w:t>
      </w:r>
      <w:r w:rsidR="00567B61" w:rsidRPr="004F4293">
        <w:rPr>
          <w:rFonts w:ascii="Times New Roman" w:hAnsi="Times New Roman" w:hint="eastAsia"/>
          <w:noProof/>
          <w:kern w:val="0"/>
          <w:sz w:val="21"/>
          <w:szCs w:val="21"/>
        </w:rPr>
        <w:t>）。</w:t>
      </w:r>
      <w:r w:rsidR="004241ED">
        <w:rPr>
          <w:rFonts w:ascii="Times New Roman" w:hAnsi="Times New Roman" w:hint="eastAsia"/>
          <w:noProof/>
          <w:kern w:val="0"/>
          <w:sz w:val="21"/>
          <w:szCs w:val="21"/>
        </w:rPr>
        <w:t>今回は</w:t>
      </w:r>
      <w:r w:rsidR="004241ED">
        <w:rPr>
          <w:rFonts w:ascii="Times New Roman" w:hAnsi="Times New Roman" w:hint="eastAsia"/>
          <w:noProof/>
          <w:kern w:val="0"/>
          <w:sz w:val="21"/>
          <w:szCs w:val="21"/>
        </w:rPr>
        <w:t>Cu</w:t>
      </w:r>
      <w:r w:rsidR="004241ED">
        <w:rPr>
          <w:rFonts w:ascii="Times New Roman" w:hAnsi="Times New Roman" w:hint="eastAsia"/>
          <w:noProof/>
          <w:kern w:val="0"/>
          <w:sz w:val="21"/>
          <w:szCs w:val="21"/>
        </w:rPr>
        <w:t>含有</w:t>
      </w:r>
      <w:r w:rsidR="005B4AAA">
        <w:rPr>
          <w:rFonts w:ascii="Times New Roman" w:hAnsi="Times New Roman" w:hint="eastAsia"/>
          <w:noProof/>
          <w:kern w:val="0"/>
          <w:sz w:val="21"/>
          <w:szCs w:val="21"/>
        </w:rPr>
        <w:t>複合</w:t>
      </w:r>
      <w:r w:rsidR="004241ED">
        <w:rPr>
          <w:rFonts w:ascii="Times New Roman" w:hAnsi="Times New Roman" w:hint="eastAsia"/>
          <w:noProof/>
          <w:kern w:val="0"/>
          <w:sz w:val="21"/>
          <w:szCs w:val="21"/>
        </w:rPr>
        <w:t>酸化物である</w:t>
      </w:r>
      <w:r w:rsidR="004241ED" w:rsidRPr="004F4293">
        <w:rPr>
          <w:rFonts w:ascii="Times New Roman" w:hAnsi="Times New Roman" w:hint="eastAsia"/>
          <w:noProof/>
          <w:kern w:val="0"/>
          <w:sz w:val="21"/>
          <w:szCs w:val="21"/>
        </w:rPr>
        <w:t>Mg</w:t>
      </w:r>
      <w:r w:rsidR="004241ED" w:rsidRPr="004F4293">
        <w:rPr>
          <w:rFonts w:ascii="Times New Roman" w:hAnsi="Times New Roman" w:hint="eastAsia"/>
          <w:noProof/>
          <w:kern w:val="0"/>
          <w:sz w:val="21"/>
          <w:szCs w:val="21"/>
          <w:vertAlign w:val="subscript"/>
        </w:rPr>
        <w:t>1-</w:t>
      </w:r>
      <w:r w:rsidR="004241ED" w:rsidRPr="004F4293">
        <w:rPr>
          <w:rFonts w:ascii="Times New Roman" w:hAnsi="Times New Roman" w:hint="eastAsia"/>
          <w:i/>
          <w:noProof/>
          <w:kern w:val="0"/>
          <w:sz w:val="21"/>
          <w:szCs w:val="21"/>
          <w:vertAlign w:val="subscript"/>
        </w:rPr>
        <w:t>x</w:t>
      </w:r>
      <w:r w:rsidR="004241ED" w:rsidRPr="004F4293">
        <w:rPr>
          <w:rFonts w:ascii="Times New Roman" w:hAnsi="Times New Roman" w:hint="eastAsia"/>
          <w:noProof/>
          <w:kern w:val="0"/>
          <w:sz w:val="21"/>
          <w:szCs w:val="21"/>
        </w:rPr>
        <w:t>Cu</w:t>
      </w:r>
      <w:r w:rsidR="004241ED" w:rsidRPr="004F4293">
        <w:rPr>
          <w:rFonts w:ascii="Times New Roman" w:hAnsi="Times New Roman" w:hint="eastAsia"/>
          <w:i/>
          <w:noProof/>
          <w:kern w:val="0"/>
          <w:sz w:val="21"/>
          <w:szCs w:val="21"/>
          <w:vertAlign w:val="subscript"/>
        </w:rPr>
        <w:t>x</w:t>
      </w:r>
      <w:r w:rsidR="004241ED" w:rsidRPr="004F4293">
        <w:rPr>
          <w:rFonts w:ascii="Times New Roman" w:hAnsi="Times New Roman" w:hint="eastAsia"/>
          <w:noProof/>
          <w:kern w:val="0"/>
          <w:sz w:val="21"/>
          <w:szCs w:val="21"/>
        </w:rPr>
        <w:t>Al</w:t>
      </w:r>
      <w:r w:rsidR="004241ED" w:rsidRPr="004F4293">
        <w:rPr>
          <w:rFonts w:ascii="Times New Roman" w:hAnsi="Times New Roman" w:hint="eastAsia"/>
          <w:noProof/>
          <w:kern w:val="0"/>
          <w:sz w:val="21"/>
          <w:szCs w:val="21"/>
          <w:vertAlign w:val="subscript"/>
        </w:rPr>
        <w:t>2</w:t>
      </w:r>
      <w:r w:rsidR="004241ED" w:rsidRPr="004F4293">
        <w:rPr>
          <w:rFonts w:ascii="Times New Roman" w:hAnsi="Times New Roman" w:hint="eastAsia"/>
          <w:noProof/>
          <w:kern w:val="0"/>
          <w:sz w:val="21"/>
          <w:szCs w:val="21"/>
        </w:rPr>
        <w:t>O</w:t>
      </w:r>
      <w:r w:rsidR="004241ED" w:rsidRPr="004F4293">
        <w:rPr>
          <w:rFonts w:ascii="Times New Roman" w:hAnsi="Times New Roman" w:hint="eastAsia"/>
          <w:noProof/>
          <w:kern w:val="0"/>
          <w:sz w:val="21"/>
          <w:szCs w:val="21"/>
          <w:vertAlign w:val="subscript"/>
        </w:rPr>
        <w:t>4</w:t>
      </w:r>
      <w:r w:rsidR="004241ED" w:rsidRPr="004F4293">
        <w:rPr>
          <w:rFonts w:ascii="Times New Roman" w:hAnsi="Times New Roman" w:hint="eastAsia"/>
          <w:noProof/>
          <w:kern w:val="0"/>
          <w:sz w:val="21"/>
          <w:szCs w:val="21"/>
        </w:rPr>
        <w:t>ス</w:t>
      </w:r>
      <w:r w:rsidR="004241ED" w:rsidRPr="004F4293">
        <w:rPr>
          <w:rFonts w:ascii="Times New Roman" w:hAnsi="Times New Roman" w:hint="eastAsia"/>
          <w:noProof/>
          <w:kern w:val="0"/>
          <w:sz w:val="21"/>
          <w:szCs w:val="21"/>
        </w:rPr>
        <w:lastRenderedPageBreak/>
        <w:t>ピネルに着目し</w:t>
      </w:r>
      <w:r w:rsidRPr="004F4293">
        <w:rPr>
          <w:rFonts w:ascii="Times New Roman" w:hAnsi="Times New Roman" w:hint="eastAsia"/>
          <w:noProof/>
          <w:kern w:val="0"/>
          <w:sz w:val="21"/>
          <w:szCs w:val="21"/>
        </w:rPr>
        <w:t>た</w:t>
      </w:r>
      <w:r w:rsidR="00567B61" w:rsidRPr="004F4293">
        <w:rPr>
          <w:rFonts w:ascii="Times New Roman" w:hAnsi="Times New Roman" w:hint="eastAsia"/>
          <w:noProof/>
          <w:kern w:val="0"/>
          <w:sz w:val="21"/>
          <w:szCs w:val="21"/>
        </w:rPr>
        <w:t>。</w:t>
      </w:r>
      <w:r w:rsidR="00567B61" w:rsidRPr="00567B61">
        <w:rPr>
          <w:rFonts w:ascii="Times New Roman" w:hAnsi="Times New Roman" w:hint="eastAsia"/>
          <w:noProof/>
          <w:kern w:val="0"/>
          <w:sz w:val="21"/>
          <w:szCs w:val="21"/>
        </w:rPr>
        <w:t>スピネル構造</w:t>
      </w:r>
      <w:r>
        <w:rPr>
          <w:rFonts w:ascii="Times New Roman" w:hAnsi="Times New Roman" w:hint="eastAsia"/>
          <w:noProof/>
          <w:kern w:val="0"/>
          <w:sz w:val="21"/>
          <w:szCs w:val="21"/>
        </w:rPr>
        <w:t>に</w:t>
      </w:r>
      <w:r w:rsidR="00567B61" w:rsidRPr="00567B61">
        <w:rPr>
          <w:rFonts w:ascii="Times New Roman" w:hAnsi="Times New Roman" w:hint="eastAsia"/>
          <w:noProof/>
          <w:kern w:val="0"/>
          <w:sz w:val="21"/>
          <w:szCs w:val="21"/>
        </w:rPr>
        <w:t>は</w:t>
      </w:r>
      <w:r>
        <w:rPr>
          <w:rFonts w:ascii="Times New Roman" w:hAnsi="Times New Roman" w:hint="eastAsia"/>
          <w:noProof/>
          <w:kern w:val="0"/>
          <w:sz w:val="21"/>
          <w:szCs w:val="21"/>
        </w:rPr>
        <w:t>、以下の</w:t>
      </w:r>
      <w:r w:rsidR="00567B61" w:rsidRPr="00567B61">
        <w:rPr>
          <w:rFonts w:ascii="Times New Roman" w:hAnsi="Times New Roman" w:hint="eastAsia"/>
          <w:noProof/>
          <w:kern w:val="0"/>
          <w:sz w:val="21"/>
          <w:szCs w:val="21"/>
        </w:rPr>
        <w:t>二種類</w:t>
      </w:r>
      <w:r>
        <w:rPr>
          <w:rFonts w:ascii="Times New Roman" w:hAnsi="Times New Roman" w:hint="eastAsia"/>
          <w:noProof/>
          <w:kern w:val="0"/>
          <w:sz w:val="21"/>
          <w:szCs w:val="21"/>
        </w:rPr>
        <w:t>が</w:t>
      </w:r>
      <w:r w:rsidR="00567B61" w:rsidRPr="00567B61">
        <w:rPr>
          <w:rFonts w:ascii="Times New Roman" w:hAnsi="Times New Roman" w:hint="eastAsia"/>
          <w:noProof/>
          <w:kern w:val="0"/>
          <w:sz w:val="21"/>
          <w:szCs w:val="21"/>
        </w:rPr>
        <w:t>存在する</w:t>
      </w:r>
      <w:r w:rsidR="004241ED">
        <w:rPr>
          <w:rFonts w:ascii="Times New Roman" w:hAnsi="Times New Roman" w:hint="eastAsia"/>
          <w:noProof/>
          <w:kern w:val="0"/>
          <w:sz w:val="21"/>
          <w:szCs w:val="21"/>
        </w:rPr>
        <w:t>ことが知られている</w:t>
      </w:r>
      <w:r w:rsidR="00567B61" w:rsidRPr="00567B61">
        <w:rPr>
          <w:rFonts w:ascii="Times New Roman" w:hAnsi="Times New Roman" w:hint="eastAsia"/>
          <w:noProof/>
          <w:kern w:val="0"/>
          <w:sz w:val="21"/>
          <w:szCs w:val="21"/>
        </w:rPr>
        <w:t>。正スピネル（</w:t>
      </w:r>
      <w:r w:rsidR="00567B61" w:rsidRPr="00567B61">
        <w:rPr>
          <w:rFonts w:ascii="Times New Roman" w:hAnsi="Times New Roman" w:hint="eastAsia"/>
          <w:i/>
          <w:noProof/>
          <w:kern w:val="0"/>
          <w:sz w:val="21"/>
          <w:szCs w:val="21"/>
        </w:rPr>
        <w:t>AB</w:t>
      </w:r>
      <w:r w:rsidR="00567B61" w:rsidRPr="00567B61">
        <w:rPr>
          <w:rFonts w:ascii="Times New Roman" w:hAnsi="Times New Roman" w:hint="eastAsia"/>
          <w:noProof/>
          <w:kern w:val="0"/>
          <w:sz w:val="21"/>
          <w:szCs w:val="21"/>
          <w:vertAlign w:val="subscript"/>
        </w:rPr>
        <w:t>2</w:t>
      </w:r>
      <w:r w:rsidR="00567B61" w:rsidRPr="00567B61">
        <w:rPr>
          <w:rFonts w:ascii="Times New Roman" w:hAnsi="Times New Roman" w:hint="eastAsia"/>
          <w:noProof/>
          <w:kern w:val="0"/>
          <w:sz w:val="21"/>
          <w:szCs w:val="21"/>
        </w:rPr>
        <w:t>O</w:t>
      </w:r>
      <w:r w:rsidR="00567B61" w:rsidRPr="00567B61">
        <w:rPr>
          <w:rFonts w:ascii="Times New Roman" w:hAnsi="Times New Roman" w:hint="eastAsia"/>
          <w:noProof/>
          <w:kern w:val="0"/>
          <w:sz w:val="21"/>
          <w:szCs w:val="21"/>
          <w:vertAlign w:val="subscript"/>
        </w:rPr>
        <w:t>4</w:t>
      </w:r>
      <w:r w:rsidR="00567B61" w:rsidRPr="00567B61">
        <w:rPr>
          <w:rFonts w:ascii="Times New Roman" w:hAnsi="Times New Roman" w:hint="eastAsia"/>
          <w:noProof/>
          <w:kern w:val="0"/>
          <w:sz w:val="21"/>
          <w:szCs w:val="21"/>
        </w:rPr>
        <w:t>）では、</w:t>
      </w:r>
      <w:r w:rsidR="00567B61" w:rsidRPr="00567B61">
        <w:rPr>
          <w:rFonts w:ascii="Times New Roman" w:hAnsi="Times New Roman" w:hint="eastAsia"/>
          <w:i/>
          <w:iCs/>
          <w:noProof/>
          <w:kern w:val="0"/>
          <w:sz w:val="21"/>
          <w:szCs w:val="21"/>
        </w:rPr>
        <w:t>A</w:t>
      </w:r>
      <w:r w:rsidR="00567B61" w:rsidRPr="00567B61">
        <w:rPr>
          <w:rFonts w:ascii="Times New Roman" w:hAnsi="Times New Roman" w:hint="eastAsia"/>
          <w:noProof/>
          <w:kern w:val="0"/>
          <w:sz w:val="21"/>
          <w:szCs w:val="21"/>
        </w:rPr>
        <w:t>イオンが四面体サイトを、</w:t>
      </w:r>
      <w:r w:rsidR="00567B61" w:rsidRPr="00567B61">
        <w:rPr>
          <w:rFonts w:ascii="Times New Roman" w:hAnsi="Times New Roman" w:hint="eastAsia"/>
          <w:i/>
          <w:noProof/>
          <w:kern w:val="0"/>
          <w:sz w:val="21"/>
          <w:szCs w:val="21"/>
        </w:rPr>
        <w:t>B</w:t>
      </w:r>
      <w:r w:rsidR="00567B61" w:rsidRPr="00567B61">
        <w:rPr>
          <w:rFonts w:ascii="Times New Roman" w:hAnsi="Times New Roman" w:hint="eastAsia"/>
          <w:noProof/>
          <w:kern w:val="0"/>
          <w:sz w:val="21"/>
          <w:szCs w:val="21"/>
        </w:rPr>
        <w:t>イオンが八面体サイトを占有している。一方で、逆スピネル（</w:t>
      </w:r>
      <w:r w:rsidR="00567B61" w:rsidRPr="00567B61">
        <w:rPr>
          <w:rFonts w:ascii="Times New Roman" w:hAnsi="Times New Roman" w:hint="eastAsia"/>
          <w:i/>
          <w:noProof/>
          <w:kern w:val="0"/>
          <w:sz w:val="21"/>
          <w:szCs w:val="21"/>
        </w:rPr>
        <w:t>B</w:t>
      </w:r>
      <w:r w:rsidR="00567B61" w:rsidRPr="00567B61">
        <w:rPr>
          <w:rFonts w:ascii="Times New Roman" w:hAnsi="Times New Roman" w:hint="eastAsia"/>
          <w:noProof/>
          <w:kern w:val="0"/>
          <w:sz w:val="21"/>
          <w:szCs w:val="21"/>
        </w:rPr>
        <w:t>[</w:t>
      </w:r>
      <w:r w:rsidR="00567B61" w:rsidRPr="00567B61">
        <w:rPr>
          <w:rFonts w:ascii="Times New Roman" w:hAnsi="Times New Roman" w:hint="eastAsia"/>
          <w:i/>
          <w:noProof/>
          <w:kern w:val="0"/>
          <w:sz w:val="21"/>
          <w:szCs w:val="21"/>
        </w:rPr>
        <w:t>AB</w:t>
      </w:r>
      <w:r w:rsidR="00567B61" w:rsidRPr="00567B61">
        <w:rPr>
          <w:rFonts w:ascii="Times New Roman" w:hAnsi="Times New Roman" w:hint="eastAsia"/>
          <w:noProof/>
          <w:kern w:val="0"/>
          <w:sz w:val="21"/>
          <w:szCs w:val="21"/>
        </w:rPr>
        <w:t>]O</w:t>
      </w:r>
      <w:r w:rsidR="00567B61" w:rsidRPr="00567B61">
        <w:rPr>
          <w:rFonts w:ascii="Times New Roman" w:hAnsi="Times New Roman" w:hint="eastAsia"/>
          <w:noProof/>
          <w:kern w:val="0"/>
          <w:sz w:val="21"/>
          <w:szCs w:val="21"/>
          <w:vertAlign w:val="subscript"/>
        </w:rPr>
        <w:t>4</w:t>
      </w:r>
      <w:r w:rsidR="00567B61" w:rsidRPr="00567B61">
        <w:rPr>
          <w:rFonts w:ascii="Times New Roman" w:hAnsi="Times New Roman" w:hint="eastAsia"/>
          <w:noProof/>
          <w:kern w:val="0"/>
          <w:sz w:val="21"/>
          <w:szCs w:val="21"/>
        </w:rPr>
        <w:t>）では、</w:t>
      </w:r>
      <w:r w:rsidR="00567B61" w:rsidRPr="00567B61">
        <w:rPr>
          <w:rFonts w:ascii="Times New Roman" w:hAnsi="Times New Roman" w:hint="eastAsia"/>
          <w:i/>
          <w:noProof/>
          <w:kern w:val="0"/>
          <w:sz w:val="21"/>
          <w:szCs w:val="21"/>
        </w:rPr>
        <w:t>A</w:t>
      </w:r>
      <w:r w:rsidR="00567B61" w:rsidRPr="00567B61">
        <w:rPr>
          <w:rFonts w:ascii="Times New Roman" w:hAnsi="Times New Roman" w:hint="eastAsia"/>
          <w:noProof/>
          <w:kern w:val="0"/>
          <w:sz w:val="21"/>
          <w:szCs w:val="21"/>
        </w:rPr>
        <w:t>イオンは八面体サイトを占有しており、</w:t>
      </w:r>
      <w:r w:rsidR="00567B61" w:rsidRPr="00567B61">
        <w:rPr>
          <w:rFonts w:ascii="Times New Roman" w:hAnsi="Times New Roman" w:hint="eastAsia"/>
          <w:i/>
          <w:noProof/>
          <w:kern w:val="0"/>
          <w:sz w:val="21"/>
          <w:szCs w:val="21"/>
        </w:rPr>
        <w:t>B</w:t>
      </w:r>
      <w:r w:rsidR="00567B61" w:rsidRPr="00567B61">
        <w:rPr>
          <w:rFonts w:ascii="Times New Roman" w:hAnsi="Times New Roman" w:hint="eastAsia"/>
          <w:noProof/>
          <w:kern w:val="0"/>
          <w:sz w:val="21"/>
          <w:szCs w:val="21"/>
        </w:rPr>
        <w:t>イオンの半分が八面体サイトを、残りの半分が四面体サイトを占有している。</w:t>
      </w:r>
      <w:r w:rsidR="00567B61" w:rsidRPr="00567B61">
        <w:rPr>
          <w:rFonts w:ascii="Times New Roman" w:hAnsi="Times New Roman" w:hint="eastAsia"/>
          <w:noProof/>
          <w:kern w:val="0"/>
          <w:sz w:val="21"/>
          <w:szCs w:val="21"/>
        </w:rPr>
        <w:t>Mg</w:t>
      </w:r>
      <w:r w:rsidR="00567B61" w:rsidRPr="00567B61">
        <w:rPr>
          <w:rFonts w:ascii="Times New Roman" w:hAnsi="Times New Roman" w:hint="eastAsia"/>
          <w:noProof/>
          <w:kern w:val="0"/>
          <w:sz w:val="21"/>
          <w:szCs w:val="21"/>
          <w:vertAlign w:val="subscript"/>
        </w:rPr>
        <w:t>1-</w:t>
      </w:r>
      <w:r w:rsidR="00567B61" w:rsidRPr="00567B61">
        <w:rPr>
          <w:rFonts w:ascii="Times New Roman" w:hAnsi="Times New Roman" w:hint="eastAsia"/>
          <w:i/>
          <w:noProof/>
          <w:kern w:val="0"/>
          <w:sz w:val="21"/>
          <w:szCs w:val="21"/>
          <w:vertAlign w:val="subscript"/>
        </w:rPr>
        <w:t>x</w:t>
      </w:r>
      <w:r w:rsidR="00567B61" w:rsidRPr="00567B61">
        <w:rPr>
          <w:rFonts w:ascii="Times New Roman" w:hAnsi="Times New Roman" w:hint="eastAsia"/>
          <w:noProof/>
          <w:kern w:val="0"/>
          <w:sz w:val="21"/>
          <w:szCs w:val="21"/>
        </w:rPr>
        <w:t>Cu</w:t>
      </w:r>
      <w:r w:rsidR="00567B61" w:rsidRPr="00567B61">
        <w:rPr>
          <w:rFonts w:ascii="Times New Roman" w:hAnsi="Times New Roman" w:hint="eastAsia"/>
          <w:i/>
          <w:noProof/>
          <w:kern w:val="0"/>
          <w:sz w:val="21"/>
          <w:szCs w:val="21"/>
          <w:vertAlign w:val="subscript"/>
        </w:rPr>
        <w:t>x</w:t>
      </w:r>
      <w:r w:rsidR="00567B61" w:rsidRPr="00567B61">
        <w:rPr>
          <w:rFonts w:ascii="Times New Roman" w:hAnsi="Times New Roman" w:hint="eastAsia"/>
          <w:noProof/>
          <w:kern w:val="0"/>
          <w:sz w:val="21"/>
          <w:szCs w:val="21"/>
        </w:rPr>
        <w:t>Al</w:t>
      </w:r>
      <w:r w:rsidR="00567B61" w:rsidRPr="00567B61">
        <w:rPr>
          <w:rFonts w:ascii="Times New Roman" w:hAnsi="Times New Roman" w:hint="eastAsia"/>
          <w:noProof/>
          <w:kern w:val="0"/>
          <w:sz w:val="21"/>
          <w:szCs w:val="21"/>
          <w:vertAlign w:val="subscript"/>
        </w:rPr>
        <w:t>2</w:t>
      </w:r>
      <w:r w:rsidR="00567B61" w:rsidRPr="00567B61">
        <w:rPr>
          <w:rFonts w:ascii="Times New Roman" w:hAnsi="Times New Roman" w:hint="eastAsia"/>
          <w:noProof/>
          <w:kern w:val="0"/>
          <w:sz w:val="21"/>
          <w:szCs w:val="21"/>
        </w:rPr>
        <w:t>O</w:t>
      </w:r>
      <w:r w:rsidR="00567B61" w:rsidRPr="00567B61">
        <w:rPr>
          <w:rFonts w:ascii="Times New Roman" w:hAnsi="Times New Roman" w:hint="eastAsia"/>
          <w:noProof/>
          <w:kern w:val="0"/>
          <w:sz w:val="21"/>
          <w:szCs w:val="21"/>
          <w:vertAlign w:val="subscript"/>
        </w:rPr>
        <w:t>4</w:t>
      </w:r>
      <w:r w:rsidR="00567B61" w:rsidRPr="00567B61">
        <w:rPr>
          <w:rFonts w:ascii="Times New Roman" w:hAnsi="Times New Roman" w:hint="eastAsia"/>
          <w:noProof/>
          <w:kern w:val="0"/>
          <w:sz w:val="21"/>
          <w:szCs w:val="21"/>
        </w:rPr>
        <w:t>スピネル中の</w:t>
      </w:r>
      <w:r w:rsidR="00567B61" w:rsidRPr="00567B61">
        <w:rPr>
          <w:rFonts w:ascii="Times New Roman" w:hAnsi="Times New Roman" w:hint="eastAsia"/>
          <w:noProof/>
          <w:kern w:val="0"/>
          <w:sz w:val="21"/>
          <w:szCs w:val="21"/>
        </w:rPr>
        <w:t>Cu</w:t>
      </w:r>
      <w:r w:rsidR="00567B61" w:rsidRPr="00567B61">
        <w:rPr>
          <w:rFonts w:ascii="Times New Roman" w:hAnsi="Times New Roman" w:hint="eastAsia"/>
          <w:noProof/>
          <w:kern w:val="0"/>
          <w:sz w:val="21"/>
          <w:szCs w:val="21"/>
          <w:vertAlign w:val="superscript"/>
        </w:rPr>
        <w:t>2+</w:t>
      </w:r>
      <w:r w:rsidR="00567B61" w:rsidRPr="00567B61">
        <w:rPr>
          <w:rFonts w:ascii="Times New Roman" w:hAnsi="Times New Roman" w:hint="eastAsia"/>
          <w:noProof/>
          <w:kern w:val="0"/>
          <w:sz w:val="21"/>
          <w:szCs w:val="21"/>
        </w:rPr>
        <w:t>は</w:t>
      </w:r>
      <w:r w:rsidR="00567B61" w:rsidRPr="00567B61">
        <w:rPr>
          <w:rFonts w:ascii="Times New Roman" w:hAnsi="Times New Roman" w:hint="eastAsia"/>
          <w:i/>
          <w:noProof/>
          <w:kern w:val="0"/>
          <w:sz w:val="21"/>
          <w:szCs w:val="21"/>
        </w:rPr>
        <w:t>A</w:t>
      </w:r>
      <w:r w:rsidR="00567B61" w:rsidRPr="00567B61">
        <w:rPr>
          <w:rFonts w:ascii="Times New Roman" w:hAnsi="Times New Roman" w:hint="eastAsia"/>
          <w:noProof/>
          <w:kern w:val="0"/>
          <w:sz w:val="21"/>
          <w:szCs w:val="21"/>
        </w:rPr>
        <w:t>イオンとして存在することが考えられる。したがって、</w:t>
      </w:r>
      <w:r w:rsidR="00567B61" w:rsidRPr="00567B61">
        <w:rPr>
          <w:rFonts w:ascii="Times New Roman" w:hAnsi="Times New Roman" w:hint="eastAsia"/>
          <w:noProof/>
          <w:kern w:val="0"/>
          <w:sz w:val="21"/>
          <w:szCs w:val="21"/>
        </w:rPr>
        <w:t>Cu</w:t>
      </w:r>
      <w:r w:rsidR="00567B61" w:rsidRPr="00567B61">
        <w:rPr>
          <w:rFonts w:ascii="Times New Roman" w:hAnsi="Times New Roman" w:hint="eastAsia"/>
          <w:noProof/>
          <w:kern w:val="0"/>
          <w:sz w:val="21"/>
          <w:szCs w:val="21"/>
          <w:vertAlign w:val="superscript"/>
        </w:rPr>
        <w:t>2+</w:t>
      </w:r>
      <w:r w:rsidR="00567B61" w:rsidRPr="00567B61">
        <w:rPr>
          <w:rFonts w:ascii="Times New Roman" w:hAnsi="Times New Roman" w:hint="eastAsia"/>
          <w:noProof/>
          <w:kern w:val="0"/>
          <w:sz w:val="21"/>
          <w:szCs w:val="21"/>
        </w:rPr>
        <w:t>イオンは八面体サイト</w:t>
      </w:r>
      <w:r w:rsidR="00567B61" w:rsidRPr="00567B61">
        <w:rPr>
          <w:rFonts w:ascii="Times New Roman" w:hAnsi="Times New Roman" w:hint="eastAsia"/>
          <w:noProof/>
          <w:kern w:val="0"/>
          <w:sz w:val="21"/>
          <w:szCs w:val="21"/>
        </w:rPr>
        <w:t>[CuO</w:t>
      </w:r>
      <w:r w:rsidR="00567B61" w:rsidRPr="00567B61">
        <w:rPr>
          <w:rFonts w:ascii="Times New Roman" w:hAnsi="Times New Roman" w:hint="eastAsia"/>
          <w:noProof/>
          <w:kern w:val="0"/>
          <w:sz w:val="21"/>
          <w:szCs w:val="21"/>
          <w:vertAlign w:val="subscript"/>
        </w:rPr>
        <w:t>6</w:t>
      </w:r>
      <w:r w:rsidR="00567B61" w:rsidRPr="00567B61">
        <w:rPr>
          <w:rFonts w:ascii="Times New Roman" w:hAnsi="Times New Roman"/>
          <w:noProof/>
          <w:kern w:val="0"/>
          <w:sz w:val="21"/>
          <w:szCs w:val="21"/>
        </w:rPr>
        <w:t>]</w:t>
      </w:r>
      <w:r w:rsidR="00567B61" w:rsidRPr="00567B61">
        <w:rPr>
          <w:rFonts w:ascii="Times New Roman" w:hAnsi="Times New Roman" w:hint="eastAsia"/>
          <w:noProof/>
          <w:kern w:val="0"/>
          <w:sz w:val="21"/>
          <w:szCs w:val="21"/>
        </w:rPr>
        <w:t>と四面体サイト</w:t>
      </w:r>
      <w:r w:rsidR="00567B61" w:rsidRPr="00567B61">
        <w:rPr>
          <w:rFonts w:ascii="Times New Roman" w:hAnsi="Times New Roman" w:hint="eastAsia"/>
          <w:noProof/>
          <w:kern w:val="0"/>
          <w:sz w:val="21"/>
          <w:szCs w:val="21"/>
        </w:rPr>
        <w:t>[CuO</w:t>
      </w:r>
      <w:r w:rsidR="00567B61" w:rsidRPr="00567B61">
        <w:rPr>
          <w:rFonts w:ascii="Times New Roman" w:hAnsi="Times New Roman" w:hint="eastAsia"/>
          <w:noProof/>
          <w:kern w:val="0"/>
          <w:sz w:val="21"/>
          <w:szCs w:val="21"/>
          <w:vertAlign w:val="subscript"/>
        </w:rPr>
        <w:t>4</w:t>
      </w:r>
      <w:r w:rsidR="00567B61" w:rsidRPr="00567B61">
        <w:rPr>
          <w:rFonts w:ascii="Times New Roman" w:hAnsi="Times New Roman" w:hint="eastAsia"/>
          <w:noProof/>
          <w:kern w:val="0"/>
          <w:sz w:val="21"/>
          <w:szCs w:val="21"/>
        </w:rPr>
        <w:t>]</w:t>
      </w:r>
      <w:r w:rsidR="00567B61" w:rsidRPr="00567B61">
        <w:rPr>
          <w:rFonts w:ascii="Times New Roman" w:hAnsi="Times New Roman" w:hint="eastAsia"/>
          <w:noProof/>
          <w:kern w:val="0"/>
          <w:sz w:val="21"/>
          <w:szCs w:val="21"/>
        </w:rPr>
        <w:t>の両方を占有しうると</w:t>
      </w:r>
      <w:r w:rsidR="00943A85">
        <w:rPr>
          <w:rFonts w:ascii="Times New Roman" w:hAnsi="Times New Roman" w:hint="eastAsia"/>
          <w:noProof/>
          <w:kern w:val="0"/>
          <w:sz w:val="21"/>
          <w:szCs w:val="21"/>
        </w:rPr>
        <w:t>予想される</w:t>
      </w:r>
      <w:r w:rsidR="00567B61" w:rsidRPr="00567B61">
        <w:rPr>
          <w:rFonts w:ascii="Times New Roman" w:hAnsi="Times New Roman" w:hint="eastAsia"/>
          <w:noProof/>
          <w:kern w:val="0"/>
          <w:sz w:val="21"/>
          <w:szCs w:val="21"/>
        </w:rPr>
        <w:t>。</w:t>
      </w:r>
      <w:r w:rsidR="00620034">
        <w:rPr>
          <w:rFonts w:ascii="Times New Roman" w:hAnsi="Times New Roman" w:hint="eastAsia"/>
          <w:noProof/>
          <w:kern w:val="0"/>
          <w:sz w:val="21"/>
          <w:szCs w:val="21"/>
        </w:rPr>
        <w:t>本講演では</w:t>
      </w:r>
      <w:r w:rsidR="004241ED">
        <w:rPr>
          <w:rFonts w:ascii="Times New Roman" w:hAnsi="Times New Roman" w:hint="eastAsia"/>
          <w:noProof/>
          <w:kern w:val="0"/>
          <w:sz w:val="21"/>
          <w:szCs w:val="21"/>
        </w:rPr>
        <w:t>まず</w:t>
      </w:r>
      <w:r w:rsidR="00620034">
        <w:rPr>
          <w:rFonts w:ascii="Times New Roman" w:hAnsi="Times New Roman" w:hint="eastAsia"/>
          <w:noProof/>
          <w:kern w:val="0"/>
          <w:sz w:val="21"/>
          <w:szCs w:val="21"/>
        </w:rPr>
        <w:t>、</w:t>
      </w:r>
      <w:r w:rsidR="00567B61" w:rsidRPr="00567B61">
        <w:rPr>
          <w:rFonts w:ascii="Times New Roman" w:hAnsi="Times New Roman" w:hint="eastAsia"/>
          <w:noProof/>
          <w:kern w:val="0"/>
          <w:sz w:val="21"/>
          <w:szCs w:val="21"/>
        </w:rPr>
        <w:t>種々の測定手法（</w:t>
      </w:r>
      <w:r w:rsidR="00567B61" w:rsidRPr="00567B61">
        <w:rPr>
          <w:rFonts w:ascii="Times New Roman" w:hAnsi="Times New Roman" w:hint="eastAsia"/>
          <w:noProof/>
          <w:kern w:val="0"/>
          <w:sz w:val="21"/>
          <w:szCs w:val="21"/>
        </w:rPr>
        <w:t>X</w:t>
      </w:r>
      <w:r w:rsidR="00567B61" w:rsidRPr="00567B61">
        <w:rPr>
          <w:rFonts w:ascii="Times New Roman" w:hAnsi="Times New Roman" w:hint="eastAsia"/>
          <w:noProof/>
          <w:kern w:val="0"/>
          <w:sz w:val="21"/>
          <w:szCs w:val="21"/>
        </w:rPr>
        <w:t>線吸収分光、</w:t>
      </w:r>
      <w:r w:rsidR="00567B61" w:rsidRPr="00567B61">
        <w:rPr>
          <w:rFonts w:ascii="Times New Roman" w:hAnsi="Times New Roman" w:hint="eastAsia"/>
          <w:noProof/>
          <w:kern w:val="0"/>
          <w:sz w:val="21"/>
          <w:szCs w:val="21"/>
          <w:vertAlign w:val="superscript"/>
        </w:rPr>
        <w:t>27</w:t>
      </w:r>
      <w:r w:rsidR="00567B61" w:rsidRPr="00567B61">
        <w:rPr>
          <w:rFonts w:ascii="Times New Roman" w:hAnsi="Times New Roman" w:hint="eastAsia"/>
          <w:noProof/>
          <w:kern w:val="0"/>
          <w:sz w:val="21"/>
          <w:szCs w:val="21"/>
        </w:rPr>
        <w:t>Al MAS-NMR</w:t>
      </w:r>
      <w:r w:rsidR="00567B61" w:rsidRPr="00567B61">
        <w:rPr>
          <w:rFonts w:ascii="Times New Roman" w:hAnsi="Times New Roman" w:hint="eastAsia"/>
          <w:noProof/>
          <w:kern w:val="0"/>
          <w:sz w:val="21"/>
          <w:szCs w:val="21"/>
        </w:rPr>
        <w:t>、電子スピン共鳴）</w:t>
      </w:r>
      <w:r w:rsidR="00620034">
        <w:rPr>
          <w:rFonts w:ascii="Times New Roman" w:hAnsi="Times New Roman" w:hint="eastAsia"/>
          <w:noProof/>
          <w:kern w:val="0"/>
          <w:sz w:val="21"/>
          <w:szCs w:val="21"/>
        </w:rPr>
        <w:t>によ</w:t>
      </w:r>
      <w:r w:rsidR="004241ED">
        <w:rPr>
          <w:rFonts w:ascii="Times New Roman" w:hAnsi="Times New Roman" w:hint="eastAsia"/>
          <w:noProof/>
          <w:kern w:val="0"/>
          <w:sz w:val="21"/>
          <w:szCs w:val="21"/>
        </w:rPr>
        <w:t>り明らかにした</w:t>
      </w:r>
      <w:r>
        <w:rPr>
          <w:rFonts w:ascii="Times New Roman" w:hAnsi="Times New Roman" w:hint="eastAsia"/>
          <w:noProof/>
          <w:kern w:val="0"/>
          <w:sz w:val="21"/>
          <w:szCs w:val="21"/>
        </w:rPr>
        <w:t>触媒前駆体</w:t>
      </w:r>
      <w:r w:rsidR="00943A85">
        <w:rPr>
          <w:rFonts w:ascii="Times New Roman" w:hAnsi="Times New Roman" w:hint="eastAsia"/>
          <w:noProof/>
          <w:kern w:val="0"/>
          <w:sz w:val="21"/>
          <w:szCs w:val="21"/>
        </w:rPr>
        <w:t>中</w:t>
      </w:r>
      <w:r>
        <w:rPr>
          <w:rFonts w:ascii="Times New Roman" w:hAnsi="Times New Roman" w:hint="eastAsia"/>
          <w:noProof/>
          <w:kern w:val="0"/>
          <w:sz w:val="21"/>
          <w:szCs w:val="21"/>
        </w:rPr>
        <w:t>の</w:t>
      </w:r>
      <w:r>
        <w:rPr>
          <w:rFonts w:ascii="Times New Roman" w:hAnsi="Times New Roman" w:hint="eastAsia"/>
          <w:noProof/>
          <w:kern w:val="0"/>
          <w:sz w:val="21"/>
          <w:szCs w:val="21"/>
        </w:rPr>
        <w:t>Cu</w:t>
      </w:r>
      <w:r w:rsidRPr="004F4293">
        <w:rPr>
          <w:rFonts w:ascii="Times New Roman" w:hAnsi="Times New Roman" w:hint="eastAsia"/>
          <w:noProof/>
          <w:kern w:val="0"/>
          <w:sz w:val="21"/>
          <w:szCs w:val="21"/>
          <w:vertAlign w:val="superscript"/>
        </w:rPr>
        <w:t>2+</w:t>
      </w:r>
      <w:r>
        <w:rPr>
          <w:rFonts w:ascii="Times New Roman" w:hAnsi="Times New Roman" w:hint="eastAsia"/>
          <w:noProof/>
          <w:kern w:val="0"/>
          <w:sz w:val="21"/>
          <w:szCs w:val="21"/>
        </w:rPr>
        <w:t>イオン配位構造</w:t>
      </w:r>
      <w:r w:rsidR="004241ED">
        <w:rPr>
          <w:rFonts w:ascii="Times New Roman" w:hAnsi="Times New Roman" w:hint="eastAsia"/>
          <w:noProof/>
          <w:kern w:val="0"/>
          <w:sz w:val="21"/>
          <w:szCs w:val="21"/>
        </w:rPr>
        <w:t>と、</w:t>
      </w:r>
      <w:r w:rsidR="004241ED">
        <w:rPr>
          <w:rFonts w:ascii="Times New Roman" w:hAnsi="Times New Roman" w:hint="eastAsia"/>
          <w:noProof/>
          <w:kern w:val="0"/>
          <w:sz w:val="21"/>
          <w:szCs w:val="21"/>
        </w:rPr>
        <w:t>Cu</w:t>
      </w:r>
      <w:r w:rsidR="004241ED">
        <w:rPr>
          <w:rFonts w:ascii="Times New Roman" w:hAnsi="Times New Roman" w:hint="eastAsia"/>
          <w:noProof/>
          <w:kern w:val="0"/>
          <w:sz w:val="21"/>
          <w:szCs w:val="21"/>
        </w:rPr>
        <w:t>ナノ粒子の還元析出機構の関係</w:t>
      </w:r>
      <w:r w:rsidR="00620034">
        <w:rPr>
          <w:rFonts w:ascii="Times New Roman" w:hAnsi="Times New Roman" w:hint="eastAsia"/>
          <w:noProof/>
          <w:kern w:val="0"/>
          <w:sz w:val="21"/>
          <w:szCs w:val="21"/>
        </w:rPr>
        <w:t>を紹介</w:t>
      </w:r>
      <w:r w:rsidR="004241ED">
        <w:rPr>
          <w:rFonts w:ascii="Times New Roman" w:hAnsi="Times New Roman" w:hint="eastAsia"/>
          <w:noProof/>
          <w:kern w:val="0"/>
          <w:sz w:val="21"/>
          <w:szCs w:val="21"/>
        </w:rPr>
        <w:t>する</w:t>
      </w:r>
      <w:r w:rsidR="00620034" w:rsidRPr="00567B61">
        <w:rPr>
          <w:rFonts w:ascii="Times New Roman" w:hAnsi="Times New Roman" w:hint="eastAsia"/>
          <w:noProof/>
          <w:kern w:val="0"/>
          <w:sz w:val="21"/>
          <w:szCs w:val="21"/>
        </w:rPr>
        <w:t>（図</w:t>
      </w:r>
      <w:r w:rsidR="00620034" w:rsidRPr="00567B61">
        <w:rPr>
          <w:rFonts w:ascii="Times New Roman" w:hAnsi="Times New Roman" w:hint="eastAsia"/>
          <w:noProof/>
          <w:kern w:val="0"/>
          <w:sz w:val="21"/>
          <w:szCs w:val="21"/>
        </w:rPr>
        <w:t>2</w:t>
      </w:r>
      <w:r w:rsidR="00620034" w:rsidRPr="00567B61">
        <w:rPr>
          <w:rFonts w:ascii="Times New Roman" w:hAnsi="Times New Roman" w:hint="eastAsia"/>
          <w:noProof/>
          <w:kern w:val="0"/>
          <w:sz w:val="21"/>
          <w:szCs w:val="21"/>
        </w:rPr>
        <w:t>）</w:t>
      </w:r>
      <w:r w:rsidR="00620034">
        <w:rPr>
          <w:rFonts w:ascii="Times New Roman" w:hAnsi="Times New Roman" w:hint="eastAsia"/>
          <w:noProof/>
          <w:kern w:val="0"/>
          <w:sz w:val="21"/>
          <w:szCs w:val="21"/>
        </w:rPr>
        <w:t>[4</w:t>
      </w:r>
      <w:r w:rsidR="00620034">
        <w:rPr>
          <w:rFonts w:ascii="Times New Roman" w:hAnsi="Times New Roman"/>
          <w:noProof/>
          <w:kern w:val="0"/>
          <w:sz w:val="21"/>
          <w:szCs w:val="21"/>
        </w:rPr>
        <w:t>]</w:t>
      </w:r>
      <w:r w:rsidR="004241ED">
        <w:rPr>
          <w:rFonts w:ascii="Times New Roman" w:hAnsi="Times New Roman" w:hint="eastAsia"/>
          <w:noProof/>
          <w:kern w:val="0"/>
          <w:sz w:val="21"/>
          <w:szCs w:val="21"/>
        </w:rPr>
        <w:t>。これを踏まえた最近の研究成果</w:t>
      </w:r>
      <w:r w:rsidR="00620034">
        <w:rPr>
          <w:rFonts w:ascii="Times New Roman" w:hAnsi="Times New Roman" w:hint="eastAsia"/>
          <w:noProof/>
          <w:kern w:val="0"/>
          <w:sz w:val="21"/>
          <w:szCs w:val="21"/>
        </w:rPr>
        <w:t>「</w:t>
      </w:r>
      <w:r w:rsidR="00943A85">
        <w:rPr>
          <w:rFonts w:ascii="Times New Roman" w:hAnsi="Times New Roman" w:hint="eastAsia"/>
          <w:noProof/>
          <w:kern w:val="0"/>
          <w:sz w:val="21"/>
          <w:szCs w:val="21"/>
        </w:rPr>
        <w:t>Cu</w:t>
      </w:r>
      <w:r w:rsidR="00943A85" w:rsidRPr="00943A85">
        <w:rPr>
          <w:rFonts w:ascii="Times New Roman" w:hAnsi="Times New Roman" w:hint="eastAsia"/>
          <w:noProof/>
          <w:kern w:val="0"/>
          <w:sz w:val="21"/>
          <w:szCs w:val="21"/>
          <w:vertAlign w:val="superscript"/>
        </w:rPr>
        <w:t>2+</w:t>
      </w:r>
      <w:r w:rsidR="00943A85">
        <w:rPr>
          <w:rFonts w:ascii="Times New Roman" w:hAnsi="Times New Roman" w:hint="eastAsia"/>
          <w:noProof/>
          <w:kern w:val="0"/>
          <w:sz w:val="21"/>
          <w:szCs w:val="21"/>
        </w:rPr>
        <w:t>イオン配位構造に着目したメタノール合成触媒の</w:t>
      </w:r>
      <w:r w:rsidR="00620034">
        <w:rPr>
          <w:rFonts w:ascii="Times New Roman" w:hAnsi="Times New Roman" w:hint="eastAsia"/>
          <w:noProof/>
          <w:kern w:val="0"/>
          <w:sz w:val="21"/>
          <w:szCs w:val="21"/>
        </w:rPr>
        <w:t>開発」</w:t>
      </w:r>
      <w:r w:rsidR="00620034">
        <w:rPr>
          <w:rFonts w:ascii="Times New Roman" w:hAnsi="Times New Roman" w:hint="eastAsia"/>
          <w:noProof/>
          <w:kern w:val="0"/>
          <w:sz w:val="21"/>
          <w:szCs w:val="21"/>
        </w:rPr>
        <w:t>[4</w:t>
      </w:r>
      <w:r w:rsidR="00620034">
        <w:rPr>
          <w:rFonts w:ascii="Times New Roman" w:hAnsi="Times New Roman"/>
          <w:noProof/>
          <w:kern w:val="0"/>
          <w:sz w:val="21"/>
          <w:szCs w:val="21"/>
        </w:rPr>
        <w:t xml:space="preserve">, </w:t>
      </w:r>
      <w:r w:rsidR="00620034">
        <w:rPr>
          <w:rFonts w:ascii="Times New Roman" w:hAnsi="Times New Roman" w:hint="eastAsia"/>
          <w:noProof/>
          <w:kern w:val="0"/>
          <w:sz w:val="21"/>
          <w:szCs w:val="21"/>
        </w:rPr>
        <w:t>5</w:t>
      </w:r>
      <w:r w:rsidR="00620034">
        <w:rPr>
          <w:rFonts w:ascii="Times New Roman" w:hAnsi="Times New Roman"/>
          <w:noProof/>
          <w:kern w:val="0"/>
          <w:sz w:val="21"/>
          <w:szCs w:val="21"/>
        </w:rPr>
        <w:t>]</w:t>
      </w:r>
      <w:r w:rsidR="00620034">
        <w:rPr>
          <w:rFonts w:ascii="Times New Roman" w:hAnsi="Times New Roman" w:hint="eastAsia"/>
          <w:noProof/>
          <w:kern w:val="0"/>
          <w:sz w:val="21"/>
          <w:szCs w:val="21"/>
        </w:rPr>
        <w:t>について</w:t>
      </w:r>
      <w:r w:rsidR="004241ED">
        <w:rPr>
          <w:rFonts w:ascii="Times New Roman" w:hAnsi="Times New Roman" w:hint="eastAsia"/>
          <w:noProof/>
          <w:kern w:val="0"/>
          <w:sz w:val="21"/>
          <w:szCs w:val="21"/>
        </w:rPr>
        <w:t>も</w:t>
      </w:r>
      <w:r w:rsidR="00620034">
        <w:rPr>
          <w:rFonts w:ascii="Times New Roman" w:hAnsi="Times New Roman" w:hint="eastAsia"/>
          <w:noProof/>
          <w:kern w:val="0"/>
          <w:sz w:val="21"/>
          <w:szCs w:val="21"/>
        </w:rPr>
        <w:t>述べる予定である</w:t>
      </w:r>
      <w:r w:rsidR="00567B61" w:rsidRPr="00567B61">
        <w:rPr>
          <w:rFonts w:ascii="Times New Roman" w:hAnsi="Times New Roman" w:hint="eastAsia"/>
          <w:noProof/>
          <w:kern w:val="0"/>
          <w:sz w:val="21"/>
          <w:szCs w:val="21"/>
        </w:rPr>
        <w:t>。</w:t>
      </w:r>
    </w:p>
    <w:p w14:paraId="0C4F4162" w14:textId="5BCCED1C" w:rsidR="00567B61" w:rsidRDefault="00957047" w:rsidP="00957047">
      <w:pPr>
        <w:ind w:firstLineChars="100" w:firstLine="214"/>
        <w:jc w:val="center"/>
        <w:rPr>
          <w:sz w:val="21"/>
          <w:szCs w:val="21"/>
        </w:rPr>
      </w:pPr>
      <w:r w:rsidRPr="00567B61">
        <w:rPr>
          <w:noProof/>
          <w:sz w:val="21"/>
          <w:szCs w:val="21"/>
        </w:rPr>
        <w:drawing>
          <wp:inline distT="0" distB="0" distL="0" distR="0" wp14:anchorId="6DD865D3" wp14:editId="40D14487">
            <wp:extent cx="3827780" cy="2317897"/>
            <wp:effectExtent l="0" t="0" r="127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grayscl/>
                      <a:extLst>
                        <a:ext uri="{28A0092B-C50C-407E-A947-70E740481C1C}">
                          <a14:useLocalDpi xmlns:a14="http://schemas.microsoft.com/office/drawing/2010/main" val="0"/>
                        </a:ext>
                      </a:extLst>
                    </a:blip>
                    <a:srcRect t="-1" b="260"/>
                    <a:stretch/>
                  </pic:blipFill>
                  <pic:spPr bwMode="auto">
                    <a:xfrm>
                      <a:off x="0" y="0"/>
                      <a:ext cx="3827780" cy="2317897"/>
                    </a:xfrm>
                    <a:prstGeom prst="rect">
                      <a:avLst/>
                    </a:prstGeom>
                    <a:noFill/>
                    <a:ln>
                      <a:noFill/>
                    </a:ln>
                    <a:extLst>
                      <a:ext uri="{53640926-AAD7-44D8-BBD7-CCE9431645EC}">
                        <a14:shadowObscured xmlns:a14="http://schemas.microsoft.com/office/drawing/2010/main"/>
                      </a:ext>
                    </a:extLst>
                  </pic:spPr>
                </pic:pic>
              </a:graphicData>
            </a:graphic>
          </wp:inline>
        </w:drawing>
      </w:r>
    </w:p>
    <w:p w14:paraId="11D90652" w14:textId="6166EC09" w:rsidR="00957047" w:rsidRDefault="00957047" w:rsidP="00957047">
      <w:pPr>
        <w:spacing w:line="0" w:lineRule="atLeast"/>
        <w:jc w:val="center"/>
        <w:rPr>
          <w:rFonts w:ascii="Times New Roman"/>
          <w:sz w:val="20"/>
        </w:rPr>
      </w:pPr>
      <w:r>
        <w:rPr>
          <w:rFonts w:ascii="Times New Roman" w:hint="eastAsia"/>
          <w:b/>
          <w:sz w:val="20"/>
          <w:lang w:val="ja-JP"/>
        </w:rPr>
        <w:t>図</w:t>
      </w:r>
      <w:r w:rsidRPr="005B4AAA">
        <w:rPr>
          <w:rFonts w:ascii="Times New Roman"/>
          <w:b/>
          <w:sz w:val="20"/>
        </w:rPr>
        <w:t xml:space="preserve"> </w:t>
      </w:r>
      <w:r w:rsidRPr="005B4AAA">
        <w:rPr>
          <w:rFonts w:ascii="Times New Roman" w:hint="eastAsia"/>
          <w:b/>
          <w:sz w:val="20"/>
        </w:rPr>
        <w:t>2</w:t>
      </w:r>
      <w:r w:rsidRPr="005B4AAA">
        <w:rPr>
          <w:rFonts w:ascii="Times New Roman"/>
          <w:b/>
          <w:sz w:val="20"/>
        </w:rPr>
        <w:t xml:space="preserve"> </w:t>
      </w:r>
      <w:r w:rsidRPr="005B4AAA">
        <w:rPr>
          <w:rFonts w:ascii="Times New Roman"/>
          <w:sz w:val="20"/>
        </w:rPr>
        <w:t xml:space="preserve"> </w:t>
      </w:r>
      <w:r w:rsidRPr="0058038B">
        <w:rPr>
          <w:rFonts w:ascii="Times New Roman" w:hint="eastAsia"/>
          <w:sz w:val="20"/>
          <w:lang w:val="ja-JP"/>
        </w:rPr>
        <w:t>本研究の計画</w:t>
      </w:r>
      <w:r w:rsidRPr="0058038B">
        <w:rPr>
          <w:rFonts w:ascii="Times New Roman"/>
          <w:sz w:val="20"/>
        </w:rPr>
        <w:t>.</w:t>
      </w:r>
    </w:p>
    <w:p w14:paraId="4479F939" w14:textId="63488940" w:rsidR="00957047" w:rsidRDefault="00957047" w:rsidP="00957047">
      <w:pPr>
        <w:spacing w:line="0" w:lineRule="atLeast"/>
        <w:rPr>
          <w:rFonts w:ascii="Times New Roman"/>
          <w:sz w:val="20"/>
        </w:rPr>
      </w:pPr>
    </w:p>
    <w:p w14:paraId="70C63B2E" w14:textId="7FD9593B" w:rsidR="004241ED" w:rsidRDefault="004241ED" w:rsidP="00957047">
      <w:pPr>
        <w:spacing w:line="0" w:lineRule="atLeast"/>
        <w:rPr>
          <w:rFonts w:ascii="Times New Roman"/>
          <w:sz w:val="20"/>
        </w:rPr>
      </w:pPr>
    </w:p>
    <w:p w14:paraId="504120A6" w14:textId="77777777" w:rsidR="004241ED" w:rsidRDefault="004241ED" w:rsidP="00957047">
      <w:pPr>
        <w:spacing w:line="0" w:lineRule="atLeast"/>
        <w:rPr>
          <w:rFonts w:ascii="Times New Roman"/>
          <w:sz w:val="20"/>
        </w:rPr>
      </w:pPr>
    </w:p>
    <w:p w14:paraId="76CE3450" w14:textId="2DD519B9" w:rsidR="00620034" w:rsidRDefault="00620034" w:rsidP="00957047">
      <w:pPr>
        <w:spacing w:line="0" w:lineRule="atLeast"/>
        <w:rPr>
          <w:rFonts w:ascii="Times New Roman"/>
          <w:sz w:val="21"/>
          <w:szCs w:val="21"/>
        </w:rPr>
      </w:pPr>
      <w:r>
        <w:rPr>
          <w:rFonts w:ascii="Times New Roman" w:hint="eastAsia"/>
          <w:sz w:val="21"/>
          <w:szCs w:val="21"/>
        </w:rPr>
        <w:t>[</w:t>
      </w:r>
      <w:r>
        <w:rPr>
          <w:rFonts w:ascii="Times New Roman"/>
          <w:sz w:val="21"/>
          <w:szCs w:val="21"/>
        </w:rPr>
        <w:t xml:space="preserve">1] K. </w:t>
      </w:r>
      <w:proofErr w:type="spellStart"/>
      <w:r>
        <w:rPr>
          <w:rFonts w:ascii="Times New Roman"/>
          <w:sz w:val="21"/>
          <w:szCs w:val="21"/>
        </w:rPr>
        <w:t>Larmier</w:t>
      </w:r>
      <w:proofErr w:type="spellEnd"/>
      <w:r>
        <w:rPr>
          <w:rFonts w:ascii="Times New Roman"/>
          <w:sz w:val="21"/>
          <w:szCs w:val="21"/>
        </w:rPr>
        <w:t xml:space="preserve">, W.-C. Liao, S. Tada, E. Lam, </w:t>
      </w:r>
      <w:r w:rsidR="004241ED">
        <w:rPr>
          <w:rFonts w:ascii="Times New Roman"/>
          <w:sz w:val="21"/>
          <w:szCs w:val="21"/>
        </w:rPr>
        <w:t xml:space="preserve">R. </w:t>
      </w:r>
      <w:proofErr w:type="spellStart"/>
      <w:r w:rsidR="004241ED">
        <w:rPr>
          <w:rFonts w:ascii="Times New Roman"/>
          <w:sz w:val="21"/>
          <w:szCs w:val="21"/>
        </w:rPr>
        <w:t>Verel</w:t>
      </w:r>
      <w:proofErr w:type="spellEnd"/>
      <w:r w:rsidR="004241ED">
        <w:rPr>
          <w:rFonts w:ascii="Times New Roman"/>
          <w:sz w:val="21"/>
          <w:szCs w:val="21"/>
        </w:rPr>
        <w:t xml:space="preserve">, A. </w:t>
      </w:r>
      <w:proofErr w:type="spellStart"/>
      <w:r w:rsidR="004241ED">
        <w:rPr>
          <w:rFonts w:ascii="Times New Roman"/>
          <w:sz w:val="21"/>
          <w:szCs w:val="21"/>
        </w:rPr>
        <w:t>Bansode</w:t>
      </w:r>
      <w:proofErr w:type="spellEnd"/>
      <w:r w:rsidR="004241ED">
        <w:rPr>
          <w:rFonts w:ascii="Times New Roman"/>
          <w:sz w:val="21"/>
          <w:szCs w:val="21"/>
        </w:rPr>
        <w:t xml:space="preserve">, A. Urakawa, A. Comas-Vives, C. </w:t>
      </w:r>
      <w:proofErr w:type="spellStart"/>
      <w:r w:rsidR="004241ED">
        <w:rPr>
          <w:rFonts w:ascii="Times New Roman"/>
          <w:sz w:val="21"/>
          <w:szCs w:val="21"/>
        </w:rPr>
        <w:t>Cop</w:t>
      </w:r>
      <w:r w:rsidR="004241ED">
        <w:rPr>
          <w:rFonts w:ascii="Times New Roman"/>
          <w:sz w:val="21"/>
          <w:szCs w:val="21"/>
        </w:rPr>
        <w:t>é</w:t>
      </w:r>
      <w:r w:rsidR="004241ED">
        <w:rPr>
          <w:rFonts w:ascii="Times New Roman"/>
          <w:sz w:val="21"/>
          <w:szCs w:val="21"/>
        </w:rPr>
        <w:t>ret</w:t>
      </w:r>
      <w:proofErr w:type="spellEnd"/>
      <w:r w:rsidR="004241ED">
        <w:rPr>
          <w:rFonts w:ascii="Times New Roman"/>
          <w:sz w:val="21"/>
          <w:szCs w:val="21"/>
        </w:rPr>
        <w:t xml:space="preserve">, </w:t>
      </w:r>
      <w:proofErr w:type="spellStart"/>
      <w:r w:rsidR="004241ED">
        <w:rPr>
          <w:rFonts w:ascii="Times New Roman"/>
          <w:sz w:val="21"/>
          <w:szCs w:val="21"/>
        </w:rPr>
        <w:t>Angew</w:t>
      </w:r>
      <w:proofErr w:type="spellEnd"/>
      <w:r w:rsidR="004241ED">
        <w:rPr>
          <w:rFonts w:ascii="Times New Roman"/>
          <w:sz w:val="21"/>
          <w:szCs w:val="21"/>
        </w:rPr>
        <w:t>. Chem. Int. Ed. 56 (2017) 2318-2323.</w:t>
      </w:r>
    </w:p>
    <w:p w14:paraId="025381A6" w14:textId="2E0D774B" w:rsidR="00943A85" w:rsidRPr="00620034" w:rsidRDefault="00957047" w:rsidP="00957047">
      <w:pPr>
        <w:spacing w:line="0" w:lineRule="atLeast"/>
        <w:rPr>
          <w:rFonts w:ascii="Times New Roman"/>
          <w:sz w:val="21"/>
          <w:szCs w:val="21"/>
        </w:rPr>
      </w:pPr>
      <w:r w:rsidRPr="00620034">
        <w:rPr>
          <w:rFonts w:ascii="Times New Roman" w:hint="eastAsia"/>
          <w:sz w:val="21"/>
          <w:szCs w:val="21"/>
        </w:rPr>
        <w:t>[</w:t>
      </w:r>
      <w:r w:rsidR="00620034">
        <w:rPr>
          <w:rFonts w:ascii="Times New Roman" w:hint="eastAsia"/>
          <w:sz w:val="21"/>
          <w:szCs w:val="21"/>
        </w:rPr>
        <w:t>2</w:t>
      </w:r>
      <w:r w:rsidRPr="00620034">
        <w:rPr>
          <w:rFonts w:ascii="Times New Roman" w:hint="eastAsia"/>
          <w:sz w:val="21"/>
          <w:szCs w:val="21"/>
        </w:rPr>
        <w:t>]</w:t>
      </w:r>
      <w:r w:rsidRPr="00620034">
        <w:rPr>
          <w:rFonts w:ascii="Times New Roman"/>
          <w:sz w:val="21"/>
          <w:szCs w:val="21"/>
        </w:rPr>
        <w:t xml:space="preserve"> </w:t>
      </w:r>
      <w:r w:rsidR="00943A85" w:rsidRPr="00620034">
        <w:rPr>
          <w:rFonts w:ascii="Times New Roman"/>
          <w:sz w:val="21"/>
          <w:szCs w:val="21"/>
        </w:rPr>
        <w:t xml:space="preserve">S. Tada, S. </w:t>
      </w:r>
      <w:proofErr w:type="spellStart"/>
      <w:r w:rsidR="00943A85" w:rsidRPr="00620034">
        <w:rPr>
          <w:rFonts w:ascii="Times New Roman"/>
          <w:sz w:val="21"/>
          <w:szCs w:val="21"/>
        </w:rPr>
        <w:t>Kayamori</w:t>
      </w:r>
      <w:proofErr w:type="spellEnd"/>
      <w:r w:rsidR="00943A85" w:rsidRPr="00620034">
        <w:rPr>
          <w:rFonts w:ascii="Times New Roman"/>
          <w:sz w:val="21"/>
          <w:szCs w:val="21"/>
        </w:rPr>
        <w:t xml:space="preserve">, T. </w:t>
      </w:r>
      <w:proofErr w:type="spellStart"/>
      <w:r w:rsidR="00943A85" w:rsidRPr="00620034">
        <w:rPr>
          <w:rFonts w:ascii="Times New Roman"/>
          <w:sz w:val="21"/>
          <w:szCs w:val="21"/>
        </w:rPr>
        <w:t>Honma</w:t>
      </w:r>
      <w:proofErr w:type="spellEnd"/>
      <w:r w:rsidR="00943A85" w:rsidRPr="00620034">
        <w:rPr>
          <w:rFonts w:ascii="Times New Roman"/>
          <w:sz w:val="21"/>
          <w:szCs w:val="21"/>
        </w:rPr>
        <w:t xml:space="preserve">, H. Kamei, A. </w:t>
      </w:r>
      <w:proofErr w:type="spellStart"/>
      <w:r w:rsidR="00943A85" w:rsidRPr="00620034">
        <w:rPr>
          <w:rFonts w:ascii="Times New Roman"/>
          <w:sz w:val="21"/>
          <w:szCs w:val="21"/>
        </w:rPr>
        <w:t>Nariyuki</w:t>
      </w:r>
      <w:proofErr w:type="spellEnd"/>
      <w:r w:rsidR="00943A85" w:rsidRPr="00620034">
        <w:rPr>
          <w:rFonts w:ascii="Times New Roman"/>
          <w:sz w:val="21"/>
          <w:szCs w:val="21"/>
        </w:rPr>
        <w:t xml:space="preserve">, K. Kon, T. </w:t>
      </w:r>
      <w:proofErr w:type="spellStart"/>
      <w:r w:rsidR="00943A85" w:rsidRPr="00620034">
        <w:rPr>
          <w:rFonts w:ascii="Times New Roman"/>
          <w:sz w:val="21"/>
          <w:szCs w:val="21"/>
        </w:rPr>
        <w:t>Toyao</w:t>
      </w:r>
      <w:proofErr w:type="spellEnd"/>
      <w:r w:rsidR="00943A85" w:rsidRPr="00620034">
        <w:rPr>
          <w:rFonts w:ascii="Times New Roman"/>
          <w:sz w:val="21"/>
          <w:szCs w:val="21"/>
        </w:rPr>
        <w:t xml:space="preserve">, K.-I. Shimizu, S. </w:t>
      </w:r>
      <w:proofErr w:type="spellStart"/>
      <w:r w:rsidR="00943A85" w:rsidRPr="00620034">
        <w:rPr>
          <w:rFonts w:ascii="Times New Roman"/>
          <w:sz w:val="21"/>
          <w:szCs w:val="21"/>
        </w:rPr>
        <w:t>Satokawa</w:t>
      </w:r>
      <w:proofErr w:type="spellEnd"/>
      <w:r w:rsidR="00943A85" w:rsidRPr="00620034">
        <w:rPr>
          <w:rFonts w:ascii="Times New Roman"/>
          <w:sz w:val="21"/>
          <w:szCs w:val="21"/>
        </w:rPr>
        <w:t xml:space="preserve">, ACS </w:t>
      </w:r>
      <w:proofErr w:type="spellStart"/>
      <w:r w:rsidR="00943A85" w:rsidRPr="00620034">
        <w:rPr>
          <w:rFonts w:ascii="Times New Roman"/>
          <w:sz w:val="21"/>
          <w:szCs w:val="21"/>
        </w:rPr>
        <w:t>Catal</w:t>
      </w:r>
      <w:proofErr w:type="spellEnd"/>
      <w:r w:rsidR="00943A85" w:rsidRPr="00620034">
        <w:rPr>
          <w:rFonts w:ascii="Times New Roman"/>
          <w:sz w:val="21"/>
          <w:szCs w:val="21"/>
        </w:rPr>
        <w:t>. 8 (2018) 7809-7819.</w:t>
      </w:r>
    </w:p>
    <w:p w14:paraId="21D8B338" w14:textId="4EE364AC" w:rsidR="00943A85" w:rsidRPr="00620034" w:rsidRDefault="00943A85" w:rsidP="00957047">
      <w:pPr>
        <w:spacing w:line="0" w:lineRule="atLeast"/>
        <w:rPr>
          <w:rFonts w:ascii="Times New Roman"/>
          <w:sz w:val="21"/>
          <w:szCs w:val="21"/>
        </w:rPr>
      </w:pPr>
      <w:r w:rsidRPr="00620034">
        <w:rPr>
          <w:rFonts w:ascii="Times New Roman" w:hint="eastAsia"/>
          <w:sz w:val="21"/>
          <w:szCs w:val="21"/>
        </w:rPr>
        <w:t>[</w:t>
      </w:r>
      <w:r w:rsidR="00620034">
        <w:rPr>
          <w:rFonts w:ascii="Times New Roman" w:hint="eastAsia"/>
          <w:sz w:val="21"/>
          <w:szCs w:val="21"/>
        </w:rPr>
        <w:t>3</w:t>
      </w:r>
      <w:r w:rsidRPr="00620034">
        <w:rPr>
          <w:rFonts w:ascii="Times New Roman"/>
          <w:sz w:val="21"/>
          <w:szCs w:val="21"/>
        </w:rPr>
        <w:t xml:space="preserve">] R. Kikuchi, M. Yokoyama, S. Tada, A. </w:t>
      </w:r>
      <w:proofErr w:type="spellStart"/>
      <w:r w:rsidRPr="00620034">
        <w:rPr>
          <w:rFonts w:ascii="Times New Roman"/>
          <w:sz w:val="21"/>
          <w:szCs w:val="21"/>
        </w:rPr>
        <w:t>Takagaki</w:t>
      </w:r>
      <w:proofErr w:type="spellEnd"/>
      <w:r w:rsidRPr="00620034">
        <w:rPr>
          <w:rFonts w:ascii="Times New Roman"/>
          <w:sz w:val="21"/>
          <w:szCs w:val="21"/>
        </w:rPr>
        <w:t xml:space="preserve">, T. Sugawara, S.T. </w:t>
      </w:r>
      <w:proofErr w:type="spellStart"/>
      <w:r w:rsidRPr="00620034">
        <w:rPr>
          <w:rFonts w:ascii="Times New Roman"/>
          <w:sz w:val="21"/>
          <w:szCs w:val="21"/>
        </w:rPr>
        <w:t>Oyama</w:t>
      </w:r>
      <w:proofErr w:type="spellEnd"/>
      <w:r w:rsidRPr="00620034">
        <w:rPr>
          <w:rFonts w:ascii="Times New Roman"/>
          <w:sz w:val="21"/>
          <w:szCs w:val="21"/>
        </w:rPr>
        <w:t xml:space="preserve">, J. Chem. Eng. </w:t>
      </w:r>
      <w:proofErr w:type="spellStart"/>
      <w:r w:rsidRPr="00620034">
        <w:rPr>
          <w:rFonts w:ascii="Times New Roman"/>
          <w:sz w:val="21"/>
          <w:szCs w:val="21"/>
        </w:rPr>
        <w:t>Jpn</w:t>
      </w:r>
      <w:proofErr w:type="spellEnd"/>
      <w:r w:rsidRPr="00620034">
        <w:rPr>
          <w:rFonts w:ascii="Times New Roman"/>
          <w:sz w:val="21"/>
          <w:szCs w:val="21"/>
        </w:rPr>
        <w:t>. 47 (2014) 530-535.</w:t>
      </w:r>
    </w:p>
    <w:p w14:paraId="43C12238" w14:textId="72F6C4AE" w:rsidR="00943A85" w:rsidRPr="00620034" w:rsidRDefault="00943A85" w:rsidP="00957047">
      <w:pPr>
        <w:spacing w:line="0" w:lineRule="atLeast"/>
        <w:rPr>
          <w:rFonts w:ascii="Times New Roman"/>
          <w:sz w:val="21"/>
          <w:szCs w:val="21"/>
        </w:rPr>
      </w:pPr>
      <w:r w:rsidRPr="00620034">
        <w:rPr>
          <w:rFonts w:ascii="Times New Roman" w:hint="eastAsia"/>
          <w:sz w:val="21"/>
          <w:szCs w:val="21"/>
        </w:rPr>
        <w:t>[</w:t>
      </w:r>
      <w:r w:rsidR="00620034">
        <w:rPr>
          <w:rFonts w:ascii="Times New Roman" w:hint="eastAsia"/>
          <w:sz w:val="21"/>
          <w:szCs w:val="21"/>
        </w:rPr>
        <w:t>4</w:t>
      </w:r>
      <w:r w:rsidRPr="00620034">
        <w:rPr>
          <w:rFonts w:ascii="Times New Roman"/>
          <w:sz w:val="21"/>
          <w:szCs w:val="21"/>
        </w:rPr>
        <w:t xml:space="preserve">] S. </w:t>
      </w:r>
      <w:proofErr w:type="spellStart"/>
      <w:r w:rsidRPr="00620034">
        <w:rPr>
          <w:rFonts w:ascii="Times New Roman"/>
          <w:sz w:val="21"/>
          <w:szCs w:val="21"/>
        </w:rPr>
        <w:t>Tada,F</w:t>
      </w:r>
      <w:proofErr w:type="spellEnd"/>
      <w:r w:rsidRPr="00620034">
        <w:rPr>
          <w:rFonts w:ascii="Times New Roman"/>
          <w:sz w:val="21"/>
          <w:szCs w:val="21"/>
        </w:rPr>
        <w:t xml:space="preserve">. Otsuka, K. Fujiwara, C. </w:t>
      </w:r>
      <w:proofErr w:type="spellStart"/>
      <w:r w:rsidRPr="00620034">
        <w:rPr>
          <w:rFonts w:ascii="Times New Roman"/>
          <w:sz w:val="21"/>
          <w:szCs w:val="21"/>
        </w:rPr>
        <w:t>Moularas</w:t>
      </w:r>
      <w:proofErr w:type="spellEnd"/>
      <w:r w:rsidRPr="00620034">
        <w:rPr>
          <w:rFonts w:ascii="Times New Roman"/>
          <w:sz w:val="21"/>
          <w:szCs w:val="21"/>
        </w:rPr>
        <w:t xml:space="preserve">, Y. </w:t>
      </w:r>
      <w:proofErr w:type="spellStart"/>
      <w:r w:rsidRPr="00620034">
        <w:rPr>
          <w:rFonts w:ascii="Times New Roman"/>
          <w:sz w:val="21"/>
          <w:szCs w:val="21"/>
        </w:rPr>
        <w:t>Deligiannakis</w:t>
      </w:r>
      <w:proofErr w:type="spellEnd"/>
      <w:r w:rsidRPr="00620034">
        <w:rPr>
          <w:rFonts w:ascii="Times New Roman"/>
          <w:sz w:val="21"/>
          <w:szCs w:val="21"/>
        </w:rPr>
        <w:t xml:space="preserve">, S. Uchida, T. </w:t>
      </w:r>
      <w:proofErr w:type="spellStart"/>
      <w:r w:rsidRPr="00620034">
        <w:rPr>
          <w:rFonts w:ascii="Times New Roman"/>
          <w:sz w:val="21"/>
          <w:szCs w:val="21"/>
        </w:rPr>
        <w:t>Honma</w:t>
      </w:r>
      <w:proofErr w:type="spellEnd"/>
      <w:r w:rsidRPr="00620034">
        <w:rPr>
          <w:rFonts w:ascii="Times New Roman"/>
          <w:sz w:val="21"/>
          <w:szCs w:val="21"/>
        </w:rPr>
        <w:t xml:space="preserve">, M. </w:t>
      </w:r>
      <w:proofErr w:type="spellStart"/>
      <w:r w:rsidRPr="00620034">
        <w:rPr>
          <w:rFonts w:ascii="Times New Roman"/>
          <w:sz w:val="21"/>
          <w:szCs w:val="21"/>
        </w:rPr>
        <w:t>Nishijima</w:t>
      </w:r>
      <w:proofErr w:type="spellEnd"/>
      <w:r w:rsidRPr="00620034">
        <w:rPr>
          <w:rFonts w:ascii="Times New Roman"/>
          <w:sz w:val="21"/>
          <w:szCs w:val="21"/>
        </w:rPr>
        <w:t xml:space="preserve">, R. Kikuchi, ACS </w:t>
      </w:r>
      <w:proofErr w:type="spellStart"/>
      <w:r w:rsidRPr="00620034">
        <w:rPr>
          <w:rFonts w:ascii="Times New Roman"/>
          <w:sz w:val="21"/>
          <w:szCs w:val="21"/>
        </w:rPr>
        <w:t>Catal</w:t>
      </w:r>
      <w:proofErr w:type="spellEnd"/>
      <w:r w:rsidRPr="00620034">
        <w:rPr>
          <w:rFonts w:ascii="Times New Roman"/>
          <w:sz w:val="21"/>
          <w:szCs w:val="21"/>
        </w:rPr>
        <w:t>. 10 (2020) 15186-15194.</w:t>
      </w:r>
    </w:p>
    <w:p w14:paraId="3BE9C28A" w14:textId="1AA661AE" w:rsidR="00957047" w:rsidRPr="00620034" w:rsidRDefault="00943A85" w:rsidP="00620034">
      <w:pPr>
        <w:spacing w:line="0" w:lineRule="atLeast"/>
        <w:rPr>
          <w:rFonts w:ascii="Times New Roman"/>
          <w:sz w:val="21"/>
          <w:szCs w:val="21"/>
        </w:rPr>
      </w:pPr>
      <w:r w:rsidRPr="00620034">
        <w:rPr>
          <w:rFonts w:ascii="Times New Roman"/>
          <w:sz w:val="21"/>
          <w:szCs w:val="21"/>
        </w:rPr>
        <w:t>[</w:t>
      </w:r>
      <w:r w:rsidR="00620034">
        <w:rPr>
          <w:rFonts w:ascii="Times New Roman" w:hint="eastAsia"/>
          <w:sz w:val="21"/>
          <w:szCs w:val="21"/>
        </w:rPr>
        <w:t>5</w:t>
      </w:r>
      <w:r w:rsidRPr="00620034">
        <w:rPr>
          <w:rFonts w:ascii="Times New Roman"/>
          <w:sz w:val="21"/>
          <w:szCs w:val="21"/>
        </w:rPr>
        <w:t xml:space="preserve">] </w:t>
      </w:r>
      <w:r w:rsidR="00957047" w:rsidRPr="00620034">
        <w:rPr>
          <w:rFonts w:ascii="Times New Roman"/>
          <w:sz w:val="21"/>
          <w:szCs w:val="21"/>
        </w:rPr>
        <w:t xml:space="preserve">S. Tada, K. </w:t>
      </w:r>
      <w:proofErr w:type="spellStart"/>
      <w:r w:rsidR="00957047" w:rsidRPr="00620034">
        <w:rPr>
          <w:rFonts w:ascii="Times New Roman"/>
          <w:sz w:val="21"/>
          <w:szCs w:val="21"/>
        </w:rPr>
        <w:t>Oshima</w:t>
      </w:r>
      <w:proofErr w:type="spellEnd"/>
      <w:r w:rsidR="00957047" w:rsidRPr="00620034">
        <w:rPr>
          <w:rFonts w:ascii="Times New Roman"/>
          <w:sz w:val="21"/>
          <w:szCs w:val="21"/>
        </w:rPr>
        <w:t xml:space="preserve">, Y. Noda, R. Kikuchi, M. </w:t>
      </w:r>
      <w:proofErr w:type="spellStart"/>
      <w:r w:rsidR="00957047" w:rsidRPr="00620034">
        <w:rPr>
          <w:rFonts w:ascii="Times New Roman"/>
          <w:sz w:val="21"/>
          <w:szCs w:val="21"/>
        </w:rPr>
        <w:t>Sohmiya</w:t>
      </w:r>
      <w:proofErr w:type="spellEnd"/>
      <w:r w:rsidR="00957047" w:rsidRPr="00620034">
        <w:rPr>
          <w:rFonts w:ascii="Times New Roman"/>
          <w:sz w:val="21"/>
          <w:szCs w:val="21"/>
        </w:rPr>
        <w:t xml:space="preserve">, T. </w:t>
      </w:r>
      <w:proofErr w:type="spellStart"/>
      <w:r w:rsidR="00957047" w:rsidRPr="00620034">
        <w:rPr>
          <w:rFonts w:ascii="Times New Roman"/>
          <w:sz w:val="21"/>
          <w:szCs w:val="21"/>
        </w:rPr>
        <w:t>Honma</w:t>
      </w:r>
      <w:proofErr w:type="spellEnd"/>
      <w:r w:rsidR="00957047" w:rsidRPr="00620034">
        <w:rPr>
          <w:rFonts w:ascii="Times New Roman"/>
          <w:sz w:val="21"/>
          <w:szCs w:val="21"/>
        </w:rPr>
        <w:t xml:space="preserve">, S. </w:t>
      </w:r>
      <w:proofErr w:type="spellStart"/>
      <w:r w:rsidR="00957047" w:rsidRPr="00620034">
        <w:rPr>
          <w:rFonts w:ascii="Times New Roman"/>
          <w:sz w:val="21"/>
          <w:szCs w:val="21"/>
        </w:rPr>
        <w:t>Satokawa</w:t>
      </w:r>
      <w:proofErr w:type="spellEnd"/>
      <w:r w:rsidR="00957047" w:rsidRPr="00620034">
        <w:rPr>
          <w:rFonts w:ascii="Times New Roman"/>
          <w:sz w:val="21"/>
          <w:szCs w:val="21"/>
        </w:rPr>
        <w:t xml:space="preserve">, Ind. Eng. Chem. Res. </w:t>
      </w:r>
      <w:r w:rsidRPr="00620034">
        <w:rPr>
          <w:rFonts w:ascii="Times New Roman"/>
          <w:sz w:val="21"/>
          <w:szCs w:val="21"/>
        </w:rPr>
        <w:t>58 (2019) 19434-19445.</w:t>
      </w:r>
    </w:p>
    <w:sectPr w:rsidR="00957047" w:rsidRPr="00620034" w:rsidSect="00ED336F">
      <w:footerReference w:type="even" r:id="rId8"/>
      <w:footerReference w:type="default" r:id="rId9"/>
      <w:pgSz w:w="10319" w:h="14572" w:code="13"/>
      <w:pgMar w:top="1418" w:right="1134" w:bottom="1134" w:left="1134" w:header="851" w:footer="851" w:gutter="0"/>
      <w:cols w:space="425"/>
      <w:docGrid w:type="linesAndChars" w:linePitch="353" w:charSpace="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3A35" w14:textId="77777777" w:rsidR="00DA68D4" w:rsidRDefault="00DA68D4">
      <w:r>
        <w:separator/>
      </w:r>
    </w:p>
  </w:endnote>
  <w:endnote w:type="continuationSeparator" w:id="0">
    <w:p w14:paraId="22FB81AD" w14:textId="77777777" w:rsidR="00DA68D4" w:rsidRDefault="00DA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E762" w14:textId="77777777" w:rsidR="0002385D" w:rsidRDefault="004241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49C73FD" w14:textId="77777777" w:rsidR="0002385D" w:rsidRDefault="00EF04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EB40" w14:textId="77777777" w:rsidR="0002385D" w:rsidRDefault="00EF045A">
    <w:pPr>
      <w:pStyle w:val="a3"/>
      <w:tabs>
        <w:tab w:val="clear" w:pos="425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4BF1" w14:textId="77777777" w:rsidR="00DA68D4" w:rsidRDefault="00DA68D4">
      <w:r>
        <w:separator/>
      </w:r>
    </w:p>
  </w:footnote>
  <w:footnote w:type="continuationSeparator" w:id="0">
    <w:p w14:paraId="4DB0A40A" w14:textId="77777777" w:rsidR="00DA68D4" w:rsidRDefault="00DA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kQ0xvknO054vEDRwnZ1wZip5hYDI5pzuvOJ5gXdUFzdzNUX2KQDvp/0ltFqBeLmfGMQJrxCG85GGxB+9W22tQ==" w:salt="3BRgvFPD1uo4OhWMcsEVt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61"/>
    <w:rsid w:val="004241ED"/>
    <w:rsid w:val="004F4293"/>
    <w:rsid w:val="00567B61"/>
    <w:rsid w:val="005B4AAA"/>
    <w:rsid w:val="00620034"/>
    <w:rsid w:val="007D5F80"/>
    <w:rsid w:val="00943A85"/>
    <w:rsid w:val="00957047"/>
    <w:rsid w:val="00AE23D5"/>
    <w:rsid w:val="00D2784C"/>
    <w:rsid w:val="00DA68D4"/>
    <w:rsid w:val="00E75017"/>
    <w:rsid w:val="00EF045A"/>
    <w:rsid w:val="00F5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3F2408"/>
  <w15:chartTrackingRefBased/>
  <w15:docId w15:val="{F832992D-2E32-4A6E-9918-0C2136A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6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67B61"/>
    <w:pPr>
      <w:tabs>
        <w:tab w:val="center" w:pos="4252"/>
        <w:tab w:val="right" w:pos="8504"/>
      </w:tabs>
      <w:snapToGrid w:val="0"/>
    </w:pPr>
  </w:style>
  <w:style w:type="character" w:customStyle="1" w:styleId="a4">
    <w:name w:val="フッター (文字)"/>
    <w:basedOn w:val="a0"/>
    <w:link w:val="a3"/>
    <w:rsid w:val="00567B61"/>
    <w:rPr>
      <w:rFonts w:ascii="Century" w:eastAsia="ＭＳ 明朝" w:hAnsi="Century" w:cs="Times New Roman"/>
      <w:sz w:val="22"/>
      <w:szCs w:val="20"/>
    </w:rPr>
  </w:style>
  <w:style w:type="character" w:styleId="a5">
    <w:name w:val="page number"/>
    <w:basedOn w:val="a0"/>
    <w:rsid w:val="00567B61"/>
  </w:style>
  <w:style w:type="paragraph" w:styleId="a6">
    <w:name w:val="header"/>
    <w:basedOn w:val="a"/>
    <w:link w:val="a7"/>
    <w:uiPriority w:val="99"/>
    <w:unhideWhenUsed/>
    <w:rsid w:val="005B4AAA"/>
    <w:pPr>
      <w:tabs>
        <w:tab w:val="center" w:pos="4252"/>
        <w:tab w:val="right" w:pos="8504"/>
      </w:tabs>
      <w:snapToGrid w:val="0"/>
    </w:pPr>
  </w:style>
  <w:style w:type="character" w:customStyle="1" w:styleId="a7">
    <w:name w:val="ヘッダー (文字)"/>
    <w:basedOn w:val="a0"/>
    <w:link w:val="a6"/>
    <w:uiPriority w:val="99"/>
    <w:rsid w:val="005B4AAA"/>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 Shohei</dc:creator>
  <cp:keywords/>
  <dc:description/>
  <cp:lastModifiedBy>西村</cp:lastModifiedBy>
  <cp:revision>4</cp:revision>
  <dcterms:created xsi:type="dcterms:W3CDTF">2021-06-30T05:33:00Z</dcterms:created>
  <dcterms:modified xsi:type="dcterms:W3CDTF">2021-07-02T04:13:00Z</dcterms:modified>
  <cp:contentStatus/>
</cp:coreProperties>
</file>